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7D246EF0" w14:textId="54CF7BB3" w:rsidR="00EE0606"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1549537" w:history="1">
        <w:r w:rsidR="00EE0606" w:rsidRPr="008923FC">
          <w:rPr>
            <w:rStyle w:val="Hyperlink"/>
          </w:rPr>
          <w:t>1.</w:t>
        </w:r>
        <w:r w:rsidR="00EE0606">
          <w:rPr>
            <w:rFonts w:asciiTheme="minorHAnsi" w:eastAsiaTheme="minorEastAsia" w:hAnsiTheme="minorHAnsi" w:cstheme="minorBidi"/>
            <w:bCs w:val="0"/>
            <w:kern w:val="2"/>
            <w:sz w:val="24"/>
            <w14:ligatures w14:val="standardContextual"/>
          </w:rPr>
          <w:tab/>
        </w:r>
        <w:r w:rsidR="00EE0606" w:rsidRPr="008923FC">
          <w:rPr>
            <w:rStyle w:val="Hyperlink"/>
          </w:rPr>
          <w:t>Angaben zum Wirtschaftsteilnehmer</w:t>
        </w:r>
        <w:r w:rsidR="00EE0606">
          <w:rPr>
            <w:webHidden/>
          </w:rPr>
          <w:tab/>
        </w:r>
        <w:r w:rsidR="00EE0606">
          <w:rPr>
            <w:webHidden/>
          </w:rPr>
          <w:fldChar w:fldCharType="begin"/>
        </w:r>
        <w:r w:rsidR="00EE0606">
          <w:rPr>
            <w:webHidden/>
          </w:rPr>
          <w:instrText xml:space="preserve"> PAGEREF _Toc231549537 \h </w:instrText>
        </w:r>
        <w:r w:rsidR="00EE0606">
          <w:rPr>
            <w:webHidden/>
          </w:rPr>
        </w:r>
        <w:r w:rsidR="00EE0606">
          <w:rPr>
            <w:webHidden/>
          </w:rPr>
          <w:fldChar w:fldCharType="separate"/>
        </w:r>
        <w:r w:rsidR="00EE0606">
          <w:rPr>
            <w:webHidden/>
          </w:rPr>
          <w:t>2</w:t>
        </w:r>
        <w:r w:rsidR="00EE0606">
          <w:rPr>
            <w:webHidden/>
          </w:rPr>
          <w:fldChar w:fldCharType="end"/>
        </w:r>
      </w:hyperlink>
    </w:p>
    <w:p w14:paraId="79C0E12C" w14:textId="6632212E" w:rsidR="00EE0606" w:rsidRDefault="00EE0606">
      <w:pPr>
        <w:pStyle w:val="Verzeichnis2"/>
        <w:rPr>
          <w:rFonts w:asciiTheme="minorHAnsi" w:eastAsiaTheme="minorEastAsia" w:hAnsiTheme="minorHAnsi" w:cstheme="minorBidi"/>
          <w:bCs w:val="0"/>
          <w:kern w:val="2"/>
          <w:sz w:val="24"/>
          <w14:ligatures w14:val="standardContextual"/>
        </w:rPr>
      </w:pPr>
      <w:hyperlink w:anchor="_Toc231549538" w:history="1">
        <w:r w:rsidRPr="008923FC">
          <w:rPr>
            <w:rStyle w:val="Hyperlink"/>
          </w:rPr>
          <w:t>2.</w:t>
        </w:r>
        <w:r>
          <w:rPr>
            <w:rFonts w:asciiTheme="minorHAnsi" w:eastAsiaTheme="minorEastAsia" w:hAnsiTheme="minorHAnsi" w:cstheme="minorBidi"/>
            <w:bCs w:val="0"/>
            <w:kern w:val="2"/>
            <w:sz w:val="24"/>
            <w14:ligatures w14:val="standardContextual"/>
          </w:rPr>
          <w:tab/>
        </w:r>
        <w:r w:rsidRPr="008923FC">
          <w:rPr>
            <w:rStyle w:val="Hyperlink"/>
          </w:rPr>
          <w:t>Angaben zur vertretungsberechtigten Person</w:t>
        </w:r>
        <w:r>
          <w:rPr>
            <w:webHidden/>
          </w:rPr>
          <w:tab/>
        </w:r>
        <w:r>
          <w:rPr>
            <w:webHidden/>
          </w:rPr>
          <w:fldChar w:fldCharType="begin"/>
        </w:r>
        <w:r>
          <w:rPr>
            <w:webHidden/>
          </w:rPr>
          <w:instrText xml:space="preserve"> PAGEREF _Toc231549538 \h </w:instrText>
        </w:r>
        <w:r>
          <w:rPr>
            <w:webHidden/>
          </w:rPr>
        </w:r>
        <w:r>
          <w:rPr>
            <w:webHidden/>
          </w:rPr>
          <w:fldChar w:fldCharType="separate"/>
        </w:r>
        <w:r>
          <w:rPr>
            <w:webHidden/>
          </w:rPr>
          <w:t>3</w:t>
        </w:r>
        <w:r>
          <w:rPr>
            <w:webHidden/>
          </w:rPr>
          <w:fldChar w:fldCharType="end"/>
        </w:r>
      </w:hyperlink>
    </w:p>
    <w:p w14:paraId="778B5C14" w14:textId="41657D6D" w:rsidR="00EE0606" w:rsidRDefault="00EE0606">
      <w:pPr>
        <w:pStyle w:val="Verzeichnis2"/>
        <w:rPr>
          <w:rFonts w:asciiTheme="minorHAnsi" w:eastAsiaTheme="minorEastAsia" w:hAnsiTheme="minorHAnsi" w:cstheme="minorBidi"/>
          <w:bCs w:val="0"/>
          <w:kern w:val="2"/>
          <w:sz w:val="24"/>
          <w14:ligatures w14:val="standardContextual"/>
        </w:rPr>
      </w:pPr>
      <w:hyperlink w:anchor="_Toc231549539" w:history="1">
        <w:r w:rsidRPr="008923FC">
          <w:rPr>
            <w:rStyle w:val="Hyperlink"/>
          </w:rPr>
          <w:t>3.</w:t>
        </w:r>
        <w:r>
          <w:rPr>
            <w:rFonts w:asciiTheme="minorHAnsi" w:eastAsiaTheme="minorEastAsia" w:hAnsiTheme="minorHAnsi" w:cstheme="minorBidi"/>
            <w:bCs w:val="0"/>
            <w:kern w:val="2"/>
            <w:sz w:val="24"/>
            <w14:ligatures w14:val="standardContextual"/>
          </w:rPr>
          <w:tab/>
        </w:r>
        <w:r w:rsidRPr="008923FC">
          <w:rPr>
            <w:rStyle w:val="Hyperlink"/>
          </w:rPr>
          <w:t>Dritt- und Unterauftragnehmerverzeichnis</w:t>
        </w:r>
        <w:r>
          <w:rPr>
            <w:webHidden/>
          </w:rPr>
          <w:tab/>
        </w:r>
        <w:r>
          <w:rPr>
            <w:webHidden/>
          </w:rPr>
          <w:fldChar w:fldCharType="begin"/>
        </w:r>
        <w:r>
          <w:rPr>
            <w:webHidden/>
          </w:rPr>
          <w:instrText xml:space="preserve"> PAGEREF _Toc231549539 \h </w:instrText>
        </w:r>
        <w:r>
          <w:rPr>
            <w:webHidden/>
          </w:rPr>
        </w:r>
        <w:r>
          <w:rPr>
            <w:webHidden/>
          </w:rPr>
          <w:fldChar w:fldCharType="separate"/>
        </w:r>
        <w:r>
          <w:rPr>
            <w:webHidden/>
          </w:rPr>
          <w:t>4</w:t>
        </w:r>
        <w:r>
          <w:rPr>
            <w:webHidden/>
          </w:rPr>
          <w:fldChar w:fldCharType="end"/>
        </w:r>
      </w:hyperlink>
    </w:p>
    <w:p w14:paraId="38585849" w14:textId="50E96689" w:rsidR="00EE0606" w:rsidRDefault="00EE0606">
      <w:pPr>
        <w:pStyle w:val="Verzeichnis2"/>
        <w:rPr>
          <w:rFonts w:asciiTheme="minorHAnsi" w:eastAsiaTheme="minorEastAsia" w:hAnsiTheme="minorHAnsi" w:cstheme="minorBidi"/>
          <w:bCs w:val="0"/>
          <w:kern w:val="2"/>
          <w:sz w:val="24"/>
          <w14:ligatures w14:val="standardContextual"/>
        </w:rPr>
      </w:pPr>
      <w:hyperlink w:anchor="_Toc231549540" w:history="1">
        <w:r w:rsidRPr="008923FC">
          <w:rPr>
            <w:rStyle w:val="Hyperlink"/>
          </w:rPr>
          <w:t>4.</w:t>
        </w:r>
        <w:r>
          <w:rPr>
            <w:rFonts w:asciiTheme="minorHAnsi" w:eastAsiaTheme="minorEastAsia" w:hAnsiTheme="minorHAnsi" w:cstheme="minorBidi"/>
            <w:bCs w:val="0"/>
            <w:kern w:val="2"/>
            <w:sz w:val="24"/>
            <w14:ligatures w14:val="standardContextual"/>
          </w:rPr>
          <w:tab/>
        </w:r>
        <w:r w:rsidRPr="008923FC">
          <w:rPr>
            <w:rStyle w:val="Hyperlink"/>
          </w:rPr>
          <w:t>Eigenerklärung zu Ausschlussgründen</w:t>
        </w:r>
        <w:r>
          <w:rPr>
            <w:webHidden/>
          </w:rPr>
          <w:tab/>
        </w:r>
        <w:r>
          <w:rPr>
            <w:webHidden/>
          </w:rPr>
          <w:fldChar w:fldCharType="begin"/>
        </w:r>
        <w:r>
          <w:rPr>
            <w:webHidden/>
          </w:rPr>
          <w:instrText xml:space="preserve"> PAGEREF _Toc231549540 \h </w:instrText>
        </w:r>
        <w:r>
          <w:rPr>
            <w:webHidden/>
          </w:rPr>
        </w:r>
        <w:r>
          <w:rPr>
            <w:webHidden/>
          </w:rPr>
          <w:fldChar w:fldCharType="separate"/>
        </w:r>
        <w:r>
          <w:rPr>
            <w:webHidden/>
          </w:rPr>
          <w:t>6</w:t>
        </w:r>
        <w:r>
          <w:rPr>
            <w:webHidden/>
          </w:rPr>
          <w:fldChar w:fldCharType="end"/>
        </w:r>
      </w:hyperlink>
    </w:p>
    <w:p w14:paraId="303FCD73" w14:textId="5AC995E5" w:rsidR="00EE0606" w:rsidRDefault="00EE0606">
      <w:pPr>
        <w:pStyle w:val="Verzeichnis2"/>
        <w:rPr>
          <w:rFonts w:asciiTheme="minorHAnsi" w:eastAsiaTheme="minorEastAsia" w:hAnsiTheme="minorHAnsi" w:cstheme="minorBidi"/>
          <w:bCs w:val="0"/>
          <w:kern w:val="2"/>
          <w:sz w:val="24"/>
          <w14:ligatures w14:val="standardContextual"/>
        </w:rPr>
      </w:pPr>
      <w:hyperlink w:anchor="_Toc231549541" w:history="1">
        <w:r w:rsidRPr="008923FC">
          <w:rPr>
            <w:rStyle w:val="Hyperlink"/>
          </w:rPr>
          <w:t>5.</w:t>
        </w:r>
        <w:r>
          <w:rPr>
            <w:rFonts w:asciiTheme="minorHAnsi" w:eastAsiaTheme="minorEastAsia" w:hAnsiTheme="minorHAnsi" w:cstheme="minorBidi"/>
            <w:bCs w:val="0"/>
            <w:kern w:val="2"/>
            <w:sz w:val="24"/>
            <w14:ligatures w14:val="standardContextual"/>
          </w:rPr>
          <w:tab/>
        </w:r>
        <w:r w:rsidRPr="008923FC">
          <w:rPr>
            <w:rStyle w:val="Hyperlink"/>
          </w:rPr>
          <w:t>Verpflichtungserklärung Mindestlohn</w:t>
        </w:r>
        <w:r>
          <w:rPr>
            <w:webHidden/>
          </w:rPr>
          <w:tab/>
        </w:r>
        <w:r>
          <w:rPr>
            <w:webHidden/>
          </w:rPr>
          <w:fldChar w:fldCharType="begin"/>
        </w:r>
        <w:r>
          <w:rPr>
            <w:webHidden/>
          </w:rPr>
          <w:instrText xml:space="preserve"> PAGEREF _Toc231549541 \h </w:instrText>
        </w:r>
        <w:r>
          <w:rPr>
            <w:webHidden/>
          </w:rPr>
        </w:r>
        <w:r>
          <w:rPr>
            <w:webHidden/>
          </w:rPr>
          <w:fldChar w:fldCharType="separate"/>
        </w:r>
        <w:r>
          <w:rPr>
            <w:webHidden/>
          </w:rPr>
          <w:t>13</w:t>
        </w:r>
        <w:r>
          <w:rPr>
            <w:webHidden/>
          </w:rPr>
          <w:fldChar w:fldCharType="end"/>
        </w:r>
      </w:hyperlink>
    </w:p>
    <w:p w14:paraId="1AB981F5" w14:textId="46182FB1" w:rsidR="00EE0606" w:rsidRDefault="00EE0606">
      <w:pPr>
        <w:pStyle w:val="Verzeichnis2"/>
        <w:rPr>
          <w:rFonts w:asciiTheme="minorHAnsi" w:eastAsiaTheme="minorEastAsia" w:hAnsiTheme="minorHAnsi" w:cstheme="minorBidi"/>
          <w:bCs w:val="0"/>
          <w:kern w:val="2"/>
          <w:sz w:val="24"/>
          <w14:ligatures w14:val="standardContextual"/>
        </w:rPr>
      </w:pPr>
      <w:hyperlink w:anchor="_Toc231549542" w:history="1">
        <w:r w:rsidRPr="008923FC">
          <w:rPr>
            <w:rStyle w:val="Hyperlink"/>
          </w:rPr>
          <w:t>6.</w:t>
        </w:r>
        <w:r>
          <w:rPr>
            <w:rFonts w:asciiTheme="minorHAnsi" w:eastAsiaTheme="minorEastAsia" w:hAnsiTheme="minorHAnsi" w:cstheme="minorBidi"/>
            <w:bCs w:val="0"/>
            <w:kern w:val="2"/>
            <w:sz w:val="24"/>
            <w14:ligatures w14:val="standardContextual"/>
          </w:rPr>
          <w:tab/>
        </w:r>
        <w:r w:rsidRPr="008923FC">
          <w:rPr>
            <w:rStyle w:val="Hyperlink"/>
          </w:rPr>
          <w:t>Abschlusserklärungen</w:t>
        </w:r>
        <w:r>
          <w:rPr>
            <w:webHidden/>
          </w:rPr>
          <w:tab/>
        </w:r>
        <w:r>
          <w:rPr>
            <w:webHidden/>
          </w:rPr>
          <w:fldChar w:fldCharType="begin"/>
        </w:r>
        <w:r>
          <w:rPr>
            <w:webHidden/>
          </w:rPr>
          <w:instrText xml:space="preserve"> PAGEREF _Toc231549542 \h </w:instrText>
        </w:r>
        <w:r>
          <w:rPr>
            <w:webHidden/>
          </w:rPr>
        </w:r>
        <w:r>
          <w:rPr>
            <w:webHidden/>
          </w:rPr>
          <w:fldChar w:fldCharType="separate"/>
        </w:r>
        <w:r>
          <w:rPr>
            <w:webHidden/>
          </w:rPr>
          <w:t>14</w:t>
        </w:r>
        <w:r>
          <w:rPr>
            <w:webHidden/>
          </w:rPr>
          <w:fldChar w:fldCharType="end"/>
        </w:r>
      </w:hyperlink>
    </w:p>
    <w:p w14:paraId="0DC17F33" w14:textId="59BB4AED"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15560645"/>
      <w:bookmarkStart w:id="5" w:name="_Toc231549537"/>
      <w:bookmarkStart w:id="6" w:name="_Toc473114200"/>
      <w:bookmarkStart w:id="7" w:name="_Toc473637843"/>
      <w:r>
        <w:lastRenderedPageBreak/>
        <w:t>Angaben zum Wirtschaftsteilnehmer</w:t>
      </w:r>
      <w:bookmarkEnd w:id="4"/>
      <w:bookmarkEnd w:id="5"/>
    </w:p>
    <w:bookmarkEnd w:id="7" w:displacedByCustomXml="next"/>
    <w:bookmarkEnd w:id="6" w:displacedByCustomXml="next"/>
    <w:permStart w:id="1499929867" w:edGrp="everyone" w:displacedByCustomXml="next"/>
    <w:bookmarkStart w:id="8" w:name="_Hlk135742625" w:displacedByCustomXml="next"/>
    <w:bookmarkStart w:id="9"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10"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10"/>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8" w:displacedByCustomXml="next"/>
    <w:permStart w:id="1923252005" w:edGrp="everyone" w:displacedByCustomXml="next"/>
    <w:sdt>
      <w:sdtPr>
        <w:rPr>
          <w:rFonts w:cs="Arial"/>
          <w:szCs w:val="22"/>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923252005"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permStart w:id="1059727984" w:edGrp="everyone" w:displacedByCustomXml="next"/>
    <w:bookmarkStart w:id="11" w:name="_Hlk232491113" w:displacedByCustomXml="next"/>
    <w:sdt>
      <w:sdtPr>
        <w:rPr>
          <w:rFonts w:cs="Arial"/>
          <w:szCs w:val="22"/>
        </w:rPr>
        <w:id w:val="-650291041"/>
        <w:placeholder>
          <w:docPart w:val="4DCEA0C60076463E8122A6EA6878D0A1"/>
        </w:placeholder>
        <w:showingPlcHdr/>
      </w:sdtPr>
      <w:sdtEndPr/>
      <w:sdtContent>
        <w:p w14:paraId="266CE661"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059727984" w:displacedByCustomXml="next"/>
      </w:sdtContent>
    </w:sdt>
    <w:p w14:paraId="3ACED8A7" w14:textId="463BDE54"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Umsatzsteuer-Identifikationsnummer</w:t>
      </w:r>
    </w:p>
    <w:permStart w:id="1739399369" w:edGrp="everyone" w:displacedByCustomXml="next"/>
    <w:sdt>
      <w:sdtPr>
        <w:rPr>
          <w:rFonts w:cs="Arial"/>
          <w:szCs w:val="22"/>
        </w:rPr>
        <w:id w:val="-823581510"/>
        <w:placeholder>
          <w:docPart w:val="651F4A5904E649C181CC80C6D7E664E6"/>
        </w:placeholder>
        <w:showingPlcHdr/>
      </w:sdtPr>
      <w:sdtEndPr/>
      <w:sdtContent>
        <w:p w14:paraId="29CA6068" w14:textId="77777777" w:rsidR="00330B77" w:rsidRDefault="00330B77" w:rsidP="00330B77">
          <w:pPr>
            <w:tabs>
              <w:tab w:val="left" w:pos="142"/>
            </w:tabs>
            <w:rPr>
              <w:rFonts w:cs="Arial"/>
              <w:szCs w:val="22"/>
            </w:rPr>
          </w:pPr>
          <w:r>
            <w:rPr>
              <w:rFonts w:cs="Arial"/>
              <w:color w:val="808080"/>
              <w:szCs w:val="22"/>
              <w:u w:val="single"/>
            </w:rPr>
            <w:t>Klicken oder tippen Sie hier, um Text einzugeben.</w:t>
          </w:r>
        </w:p>
        <w:permEnd w:id="1739399369" w:displacedByCustomXml="next"/>
      </w:sdtContent>
    </w:sdt>
    <w:p w14:paraId="53E146DA" w14:textId="4471F178" w:rsidR="00330B77" w:rsidRPr="00EC4D54" w:rsidRDefault="00330B77" w:rsidP="00330B77">
      <w:pPr>
        <w:autoSpaceDE w:val="0"/>
        <w:autoSpaceDN w:val="0"/>
        <w:adjustRightInd w:val="0"/>
        <w:spacing w:after="180"/>
        <w:jc w:val="both"/>
        <w:rPr>
          <w:rFonts w:cs="Arial"/>
          <w:bCs/>
          <w:color w:val="000000"/>
          <w:sz w:val="18"/>
          <w:szCs w:val="18"/>
        </w:rPr>
      </w:pPr>
      <w:r>
        <w:rPr>
          <w:rFonts w:cs="Arial"/>
          <w:bCs/>
          <w:color w:val="000000"/>
          <w:sz w:val="18"/>
          <w:szCs w:val="18"/>
        </w:rPr>
        <w:t>Ggf. Wirtschafts-Identifikationsnummer</w:t>
      </w:r>
    </w:p>
    <w:bookmarkEnd w:id="9"/>
    <w:p w14:paraId="2BFF0191" w14:textId="75D7AF87" w:rsidR="00330B77" w:rsidRDefault="00330B77" w:rsidP="00330B77">
      <w:pPr>
        <w:spacing w:after="120" w:line="240" w:lineRule="auto"/>
        <w:jc w:val="both"/>
        <w:rPr>
          <w:rFonts w:cs="Arial"/>
          <w:b/>
          <w:szCs w:val="20"/>
        </w:rPr>
      </w:pPr>
    </w:p>
    <w:p w14:paraId="70EBF45C" w14:textId="24558264" w:rsidR="00330B77" w:rsidRPr="001A36A3" w:rsidRDefault="00330B77" w:rsidP="00330B77">
      <w:pPr>
        <w:spacing w:after="120" w:line="240" w:lineRule="auto"/>
        <w:jc w:val="both"/>
        <w:rPr>
          <w:rFonts w:cs="Arial"/>
          <w:b/>
          <w:szCs w:val="20"/>
        </w:rPr>
      </w:pPr>
      <w:r w:rsidRPr="001A36A3">
        <w:rPr>
          <w:rFonts w:cs="Arial"/>
          <w:b/>
          <w:szCs w:val="20"/>
        </w:rPr>
        <w:t xml:space="preserve">Nimmt </w:t>
      </w:r>
      <w:r>
        <w:rPr>
          <w:rFonts w:cs="Arial"/>
          <w:b/>
          <w:szCs w:val="20"/>
        </w:rPr>
        <w:t>der</w:t>
      </w:r>
      <w:r w:rsidRPr="001A36A3">
        <w:rPr>
          <w:rFonts w:cs="Arial"/>
          <w:b/>
          <w:szCs w:val="20"/>
        </w:rPr>
        <w:t xml:space="preserve"> Wirtschaftsteilnehme</w:t>
      </w:r>
      <w:r>
        <w:rPr>
          <w:rFonts w:cs="Arial"/>
          <w:b/>
          <w:szCs w:val="20"/>
        </w:rPr>
        <w:t>r</w:t>
      </w:r>
      <w:r w:rsidRPr="001A36A3">
        <w:rPr>
          <w:rFonts w:cs="Arial"/>
          <w:b/>
          <w:szCs w:val="20"/>
        </w:rPr>
        <w:t xml:space="preserve"> zur Erfüllung der Eignungskriterien sowie der (etwaigen) Kriterien und Vorschriften die Kapazitäten anderer Unternehmen (Eignungsleihe) in Anspruch?</w:t>
      </w:r>
    </w:p>
    <w:p w14:paraId="270A61B6" w14:textId="73384663" w:rsidR="00330B77" w:rsidRDefault="00330B77" w:rsidP="00330B77">
      <w:pPr>
        <w:spacing w:after="240" w:line="340" w:lineRule="atLeast"/>
        <w:jc w:val="both"/>
        <w:rPr>
          <w:rFonts w:cs="Arial"/>
          <w:b/>
          <w:szCs w:val="20"/>
        </w:rPr>
      </w:pPr>
      <w:r>
        <w:rPr>
          <w:rFonts w:cs="Arial"/>
          <w:b/>
          <w:szCs w:val="20"/>
        </w:rPr>
        <w:object w:dxaOrig="1440" w:dyaOrig="1440" w14:anchorId="087AA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8pt;height:21.35pt" o:ole="">
            <v:imagedata r:id="rId11" o:title=""/>
          </v:shape>
          <w:control r:id="rId12" w:name="Ja" w:shapeid="_x0000_i1041"/>
        </w:object>
      </w:r>
      <w:r>
        <w:rPr>
          <w:rFonts w:cs="Arial"/>
          <w:b/>
          <w:szCs w:val="20"/>
        </w:rPr>
        <w:object w:dxaOrig="1440" w:dyaOrig="1440" w14:anchorId="6570F0B6">
          <v:shape id="_x0000_i1043" type="#_x0000_t75" style="width:108pt;height:21.35pt" o:ole="">
            <v:imagedata r:id="rId13" o:title=""/>
          </v:shape>
          <w:control r:id="rId14" w:name="Nein" w:shapeid="_x0000_i1043"/>
        </w:object>
      </w:r>
    </w:p>
    <w:p w14:paraId="5453595C" w14:textId="77777777" w:rsidR="00330B77" w:rsidRPr="00505F83" w:rsidRDefault="00330B77" w:rsidP="00330B77">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1C97FAE3" w14:textId="77777777" w:rsidR="00330B77" w:rsidRDefault="00330B77" w:rsidP="00330B77">
      <w:pPr>
        <w:autoSpaceDE w:val="0"/>
        <w:autoSpaceDN w:val="0"/>
        <w:adjustRightInd w:val="0"/>
        <w:rPr>
          <w:rFonts w:cs="Arial"/>
          <w:bCs/>
          <w:color w:val="000000"/>
          <w:sz w:val="18"/>
          <w:szCs w:val="18"/>
        </w:rPr>
      </w:pPr>
    </w:p>
    <w:p w14:paraId="0D808F7D" w14:textId="77777777" w:rsidR="00330B77" w:rsidRPr="001A36A3" w:rsidRDefault="00330B77" w:rsidP="00330B77">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180D6AA8" w14:textId="464C0525" w:rsidR="00330B77" w:rsidRDefault="00330B77" w:rsidP="00330B77">
      <w:pPr>
        <w:spacing w:after="200" w:line="340" w:lineRule="atLeast"/>
        <w:jc w:val="both"/>
        <w:rPr>
          <w:rFonts w:cs="Arial"/>
          <w:b/>
          <w:szCs w:val="20"/>
        </w:rPr>
      </w:pPr>
      <w:r>
        <w:rPr>
          <w:rFonts w:cs="Arial"/>
          <w:b/>
          <w:szCs w:val="20"/>
        </w:rPr>
        <w:object w:dxaOrig="1440" w:dyaOrig="1440" w14:anchorId="38CF6C5B">
          <v:shape id="_x0000_i1045" type="#_x0000_t75" style="width:108pt;height:21.35pt" o:ole="">
            <v:imagedata r:id="rId15" o:title=""/>
          </v:shape>
          <w:control r:id="rId16" w:name="Größe1" w:shapeid="_x0000_i1045"/>
        </w:object>
      </w:r>
      <w:r>
        <w:rPr>
          <w:rFonts w:cs="Arial"/>
          <w:b/>
          <w:szCs w:val="20"/>
        </w:rPr>
        <w:object w:dxaOrig="1440" w:dyaOrig="1440" w14:anchorId="087CAAAA">
          <v:shape id="_x0000_i1047" type="#_x0000_t75" style="width:108pt;height:21.35pt" o:ole="">
            <v:imagedata r:id="rId17" o:title=""/>
          </v:shape>
          <w:control r:id="rId18" w:name="Größe2" w:shapeid="_x0000_i1047"/>
        </w:object>
      </w:r>
      <w:r>
        <w:rPr>
          <w:rFonts w:cs="Arial"/>
          <w:b/>
          <w:szCs w:val="20"/>
        </w:rPr>
        <w:object w:dxaOrig="1440" w:dyaOrig="1440" w14:anchorId="31ABF9CD">
          <v:shape id="_x0000_i1049" type="#_x0000_t75" style="width:108pt;height:21.35pt" o:ole="">
            <v:imagedata r:id="rId19" o:title=""/>
          </v:shape>
          <w:control r:id="rId20" w:name="Größe3" w:shapeid="_x0000_i1049"/>
        </w:object>
      </w:r>
      <w:r>
        <w:rPr>
          <w:rFonts w:cs="Arial"/>
          <w:b/>
          <w:szCs w:val="20"/>
        </w:rPr>
        <w:object w:dxaOrig="1440" w:dyaOrig="1440" w14:anchorId="2D9AF03C">
          <v:shape id="_x0000_i1051" type="#_x0000_t75" style="width:108pt;height:21.35pt" o:ole="">
            <v:imagedata r:id="rId21" o:title=""/>
          </v:shape>
          <w:control r:id="rId22" w:name="Größe4" w:shapeid="_x0000_i1051"/>
        </w:object>
      </w:r>
    </w:p>
    <w:p w14:paraId="55C16401" w14:textId="77777777" w:rsidR="00330B77" w:rsidRPr="0061044C" w:rsidRDefault="00330B77" w:rsidP="00330B77">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7726644F"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Kleinstunternehmen: bis 9 Beschäftigte und bis 2 Millionen Euro Umsatz</w:t>
      </w:r>
    </w:p>
    <w:p w14:paraId="16E324C3"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Kleine Unternehmen: bis 49 Beschäftigte und bis 10 Millionen Euro Umsatz und kein Kleinstunternehmen</w:t>
      </w:r>
    </w:p>
    <w:p w14:paraId="2305FC46" w14:textId="77777777" w:rsidR="00330B77" w:rsidRPr="0061044C" w:rsidRDefault="00330B77" w:rsidP="00330B77">
      <w:pPr>
        <w:pStyle w:val="Listenabsatz"/>
        <w:numPr>
          <w:ilvl w:val="0"/>
          <w:numId w:val="3"/>
        </w:numPr>
        <w:tabs>
          <w:tab w:val="clear" w:pos="1776"/>
          <w:tab w:val="num" w:pos="1418"/>
        </w:tabs>
        <w:ind w:left="992" w:hanging="425"/>
        <w:rPr>
          <w:rFonts w:cs="Arial"/>
          <w:i/>
          <w:iCs/>
        </w:rPr>
      </w:pPr>
      <w:r w:rsidRPr="0061044C">
        <w:rPr>
          <w:rFonts w:cs="Arial"/>
          <w:i/>
          <w:iCs/>
        </w:rPr>
        <w:t>Mittlere Unternehmen: bis 249 Beschäftigte und bis 50 Millionen Euro Umsatz und kein kleines Unternehmen</w:t>
      </w:r>
    </w:p>
    <w:p w14:paraId="37ABBC15" w14:textId="77777777" w:rsidR="00330B77" w:rsidRPr="0061044C" w:rsidRDefault="00330B77" w:rsidP="00330B77">
      <w:pPr>
        <w:pStyle w:val="Listenabsatz"/>
        <w:numPr>
          <w:ilvl w:val="0"/>
          <w:numId w:val="3"/>
        </w:numPr>
        <w:tabs>
          <w:tab w:val="clear" w:pos="1776"/>
          <w:tab w:val="num" w:pos="1418"/>
        </w:tabs>
        <w:spacing w:after="120"/>
        <w:ind w:left="992" w:hanging="425"/>
        <w:rPr>
          <w:rFonts w:cs="Arial"/>
          <w:i/>
          <w:iCs/>
        </w:rPr>
      </w:pPr>
      <w:r w:rsidRPr="0061044C">
        <w:rPr>
          <w:rFonts w:cs="Arial"/>
          <w:i/>
          <w:iCs/>
        </w:rPr>
        <w:t>Großunternehmen: über 249 Beschäftigte oder über 50 Millionen Euro Umsatz</w:t>
      </w:r>
    </w:p>
    <w:p w14:paraId="52F9D9A5" w14:textId="018C8899" w:rsidR="0061044C" w:rsidRDefault="00330B77" w:rsidP="0061044C">
      <w:pPr>
        <w:spacing w:after="120" w:line="240" w:lineRule="auto"/>
        <w:rPr>
          <w:rFonts w:cs="Arial"/>
          <w:bCs/>
          <w:szCs w:val="20"/>
        </w:rPr>
      </w:pPr>
      <w:hyperlink r:id="rId23" w:history="1">
        <w:r w:rsidRPr="0061044C">
          <w:rPr>
            <w:rFonts w:cs="Arial"/>
            <w:bCs/>
            <w:szCs w:val="20"/>
          </w:rPr>
          <w:t>Einordnung in Größenklassen gem. § 3 BpO 2000; Festlegung neuer Abgrenzungsmerkmale zum 1. Januar 2024 (bundesfinanzministerium.de)</w:t>
        </w:r>
      </w:hyperlink>
      <w:bookmarkEnd w:id="11"/>
    </w:p>
    <w:p w14:paraId="3C2DFC76" w14:textId="0CE810FA" w:rsidR="00A46BBE" w:rsidRDefault="00A46BBE" w:rsidP="0061044C">
      <w:pPr>
        <w:spacing w:after="120" w:line="240" w:lineRule="auto"/>
        <w:rPr>
          <w:rFonts w:cs="Arial"/>
          <w:bCs/>
          <w:szCs w:val="20"/>
        </w:rPr>
      </w:pPr>
      <w:r>
        <w:rPr>
          <w:rFonts w:cs="Arial"/>
          <w:bCs/>
          <w:szCs w:val="20"/>
        </w:rPr>
        <w:br w:type="page"/>
      </w:r>
    </w:p>
    <w:p w14:paraId="5C72E413" w14:textId="3812BFBB" w:rsidR="00A46BBE" w:rsidRPr="00961413" w:rsidRDefault="00A46BBE" w:rsidP="00A46BBE">
      <w:pPr>
        <w:pStyle w:val="berschrift2"/>
        <w:tabs>
          <w:tab w:val="clear" w:pos="720"/>
          <w:tab w:val="clear" w:pos="851"/>
        </w:tabs>
        <w:spacing w:before="360" w:after="120"/>
        <w:ind w:left="567" w:hanging="567"/>
      </w:pPr>
      <w:bookmarkStart w:id="12" w:name="_Toc215560646"/>
      <w:bookmarkStart w:id="13" w:name="_Toc231549538"/>
      <w:r>
        <w:lastRenderedPageBreak/>
        <w:t>Angaben zur vertretungsberechtigten Person</w:t>
      </w:r>
      <w:bookmarkEnd w:id="12"/>
      <w:bookmarkEnd w:id="13"/>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permStart w:id="462556481" w:edGrp="everyone" w:displacedByCustomXml="next"/>
    <w:sdt>
      <w:sdtPr>
        <w:rPr>
          <w:rFonts w:cs="Arial"/>
          <w:szCs w:val="22"/>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62556481"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permStart w:id="1491753184" w:edGrp="everyone" w:displacedByCustomXml="next"/>
    <w:sdt>
      <w:sdtPr>
        <w:rPr>
          <w:rFonts w:cs="Arial"/>
          <w:szCs w:val="22"/>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91753184"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permStart w:id="787623239" w:edGrp="everyone" w:displacedByCustomXml="next"/>
    <w:sdt>
      <w:sdtPr>
        <w:rPr>
          <w:rFonts w:cs="Arial"/>
          <w:szCs w:val="22"/>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787623239"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271792745" w:edGrp="everyone" w:displacedByCustomXml="next"/>
    <w:sdt>
      <w:sdtPr>
        <w:rPr>
          <w:rFonts w:cs="Arial"/>
          <w:szCs w:val="22"/>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271792745"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45488102" w:edGrp="everyone" w:displacedByCustomXml="next"/>
    <w:sdt>
      <w:sdtPr>
        <w:rPr>
          <w:rFonts w:cs="Arial"/>
          <w:szCs w:val="22"/>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5488102"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915683736" w:edGrp="everyone" w:displacedByCustomXml="next"/>
    <w:sdt>
      <w:sdtPr>
        <w:rPr>
          <w:rFonts w:cs="Arial"/>
          <w:szCs w:val="22"/>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915683736"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permStart w:id="1537672280" w:edGrp="everyone" w:displacedByCustomXml="next"/>
    <w:sdt>
      <w:sdtPr>
        <w:rPr>
          <w:rFonts w:cs="Arial"/>
          <w:szCs w:val="22"/>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37672280"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permStart w:id="586043314" w:edGrp="everyone" w:displacedByCustomXml="next"/>
    <w:sdt>
      <w:sdtPr>
        <w:rPr>
          <w:rFonts w:cs="Arial"/>
          <w:szCs w:val="22"/>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86043314"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4" w:name="_Toc215560647"/>
      <w:bookmarkStart w:id="15" w:name="_Toc231549539"/>
      <w:r>
        <w:lastRenderedPageBreak/>
        <w:t>Dritt- und Unterauftragnehmerverzeichnis</w:t>
      </w:r>
      <w:bookmarkEnd w:id="14"/>
      <w:bookmarkEnd w:id="15"/>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5A1F7B"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6" w:name="_Hlk166564184"/>
      <w:r>
        <w:t>Benennung der Dritt-/Unterauftragnehmer</w:t>
      </w:r>
    </w:p>
    <w:p w14:paraId="6E39254F" w14:textId="77777777" w:rsidR="00DD4754" w:rsidRPr="00617822" w:rsidRDefault="00617822" w:rsidP="00DD4754">
      <w:pPr>
        <w:spacing w:after="120" w:line="240" w:lineRule="auto"/>
        <w:rPr>
          <w:rFonts w:cs="Arial"/>
          <w:bCs/>
          <w:szCs w:val="20"/>
        </w:rPr>
      </w:pPr>
      <w:r w:rsidRPr="00617822">
        <w:rPr>
          <w:rFonts w:cs="Arial"/>
          <w:bCs/>
          <w:szCs w:val="20"/>
        </w:rPr>
        <w:t>Beabsichtigt der Wirtschaftsteilnehmer, einen Teil des Auftrags an Dritte weiterzuvergeben?</w:t>
      </w:r>
    </w:p>
    <w:p w14:paraId="2159352C" w14:textId="13DF2AA2" w:rsidR="00DD4754" w:rsidRPr="00A8244C" w:rsidRDefault="00DD4754" w:rsidP="00DD4754">
      <w:pPr>
        <w:spacing w:after="120" w:line="240" w:lineRule="auto"/>
        <w:rPr>
          <w:rFonts w:cs="Arial"/>
          <w:b/>
          <w:szCs w:val="20"/>
        </w:rPr>
      </w:pPr>
      <w:r>
        <w:rPr>
          <w:rFonts w:cs="Arial"/>
          <w:b/>
          <w:szCs w:val="20"/>
        </w:rPr>
        <w:object w:dxaOrig="1440" w:dyaOrig="1440" w14:anchorId="4281CE0F">
          <v:shape id="_x0000_i1053" type="#_x0000_t75" style="width:108pt;height:21.35pt" o:ole="">
            <v:imagedata r:id="rId11" o:title=""/>
          </v:shape>
          <w:control r:id="rId24" w:name="Ja2" w:shapeid="_x0000_i1053"/>
        </w:object>
      </w:r>
      <w:r>
        <w:rPr>
          <w:rFonts w:cs="Arial"/>
          <w:b/>
          <w:szCs w:val="20"/>
        </w:rPr>
        <w:object w:dxaOrig="1440" w:dyaOrig="1440" w14:anchorId="08CAFC2E">
          <v:shape id="_x0000_i1076" type="#_x0000_t75" style="width:108pt;height:21.35pt" o:ole="">
            <v:imagedata r:id="rId13" o:title=""/>
          </v:shape>
          <w:control r:id="rId25" w:name="Nein2" w:shapeid="_x0000_i1076"/>
        </w:objec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5A1F7B"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28EA5D02" w14:textId="77777777" w:rsidR="00996338" w:rsidRDefault="00996338" w:rsidP="00540EDE">
      <w:pPr>
        <w:tabs>
          <w:tab w:val="left" w:pos="5245"/>
        </w:tabs>
        <w:ind w:left="567"/>
        <w:rPr>
          <w:bCs/>
          <w:sz w:val="18"/>
          <w:szCs w:val="18"/>
        </w:rPr>
      </w:pPr>
    </w:p>
    <w:p w14:paraId="02DE3DC8" w14:textId="487AC528" w:rsidR="00540EDE" w:rsidRPr="00A4219C" w:rsidRDefault="00540EDE" w:rsidP="00540EDE">
      <w:pPr>
        <w:tabs>
          <w:tab w:val="left" w:pos="5245"/>
        </w:tabs>
        <w:ind w:left="567"/>
        <w:rPr>
          <w:bCs/>
          <w:sz w:val="18"/>
          <w:szCs w:val="18"/>
        </w:rPr>
      </w:pPr>
      <w:r>
        <w:rPr>
          <w:bCs/>
          <w:sz w:val="18"/>
          <w:szCs w:val="18"/>
        </w:rPr>
        <w:tab/>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5A1F7B"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5A1F7B"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7" w:name="_Toc215560648"/>
      <w:bookmarkStart w:id="18" w:name="_Toc231549540"/>
      <w:bookmarkStart w:id="19" w:name="_Hlk166564323"/>
      <w:bookmarkEnd w:id="16"/>
      <w:r>
        <w:lastRenderedPageBreak/>
        <w:t>Eigenerklärung zu Ausschlussgründen</w:t>
      </w:r>
      <w:bookmarkEnd w:id="17"/>
      <w:bookmarkEnd w:id="18"/>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5A1F7B"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5A1F7B"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5A1F7B"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lastRenderedPageBreak/>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D0C56EE" w14:textId="30335E59" w:rsidR="001D5D54" w:rsidRDefault="001D5D54" w:rsidP="00F804E7">
      <w:pPr>
        <w:pStyle w:val="Listenabsatz"/>
        <w:numPr>
          <w:ilvl w:val="0"/>
          <w:numId w:val="9"/>
        </w:numPr>
        <w:spacing w:after="120"/>
        <w:ind w:left="993" w:hanging="426"/>
        <w:rPr>
          <w:rFonts w:cs="Arial"/>
          <w:bCs/>
          <w:szCs w:val="20"/>
        </w:rPr>
      </w:pPr>
      <w:r w:rsidRPr="001D5D54">
        <w:rPr>
          <w:rFonts w:cs="Arial"/>
          <w:bCs/>
          <w:szCs w:val="2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C4A081E" w14:textId="0735911A"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37FC1898" w:rsidR="00B17E22" w:rsidRPr="008C7D0D" w:rsidRDefault="001D5D54" w:rsidP="00F804E7">
      <w:pPr>
        <w:pStyle w:val="Listenabsatz"/>
        <w:numPr>
          <w:ilvl w:val="0"/>
          <w:numId w:val="9"/>
        </w:numPr>
        <w:spacing w:after="120"/>
        <w:ind w:left="993" w:hanging="426"/>
        <w:rPr>
          <w:rFonts w:cs="Arial"/>
          <w:bCs/>
          <w:szCs w:val="20"/>
        </w:rPr>
      </w:pPr>
      <w:r w:rsidRPr="001D5D54">
        <w:rPr>
          <w:rFonts w:cs="Arial"/>
          <w:bCs/>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lastRenderedPageBreak/>
        <w:t>§ 21 Arbeitnehmer-Entsendegesetz – Ausschluss von der Vergabe öffentl. Aufträge</w:t>
      </w:r>
    </w:p>
    <w:p w14:paraId="04049064" w14:textId="1C25CCEE"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E23F697" w14:textId="627E6A8F"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Die für die Verfolgung oder Ahndung der Ordnungswidrigkeiten nach § 23 Absatz 1 Nummer 1 bis 11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B7C36B" w14:textId="3B624810"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Öffentliche Auftraggeber nach Absatz 2 fordern im Rahmen ihrer Tätigkeit beim Wettbewerbsregister Auskünfte über rechtskräftige Bußgeldentscheidungen wegen einer Ordnungswidrigkeit nach § 23 Absatz 1 Nummer 1 bis 11 und 13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8D09B11" w14:textId="4473584B"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 an.</w:t>
      </w:r>
    </w:p>
    <w:p w14:paraId="15D9A1B0" w14:textId="2CCFE373"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557BDEF5" w14:textId="27B247F2"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C25381F" w14:textId="451AAEF7" w:rsidR="001D5D54" w:rsidRPr="001D5D54" w:rsidRDefault="001D5D54" w:rsidP="00EE0606">
      <w:pPr>
        <w:pStyle w:val="Listenabsatz"/>
        <w:numPr>
          <w:ilvl w:val="0"/>
          <w:numId w:val="30"/>
        </w:numPr>
        <w:spacing w:after="120"/>
        <w:ind w:left="993" w:hanging="426"/>
        <w:rPr>
          <w:rFonts w:cs="Arial"/>
          <w:bCs/>
          <w:szCs w:val="20"/>
        </w:rPr>
      </w:pPr>
      <w:r w:rsidRPr="001D5D54">
        <w:rPr>
          <w:rFonts w:cs="Arial"/>
          <w:bCs/>
          <w:szCs w:val="20"/>
        </w:rPr>
        <w:t>nach § 404 Absatz 2 Nummer 3 des Dritten Buches Sozialgesetzbuch mit einer Geldbuße von wenigstens Zweitausendfünfhundert Euro rechtskräftig belegt worden ist oder</w:t>
      </w:r>
    </w:p>
    <w:p w14:paraId="4E5F1C9C" w14:textId="3210158F" w:rsidR="001D5D54" w:rsidRPr="001D5D54" w:rsidRDefault="001D5D54" w:rsidP="00EE0606">
      <w:pPr>
        <w:pStyle w:val="Listenabsatz"/>
        <w:numPr>
          <w:ilvl w:val="0"/>
          <w:numId w:val="30"/>
        </w:numPr>
        <w:spacing w:after="120"/>
        <w:ind w:left="993" w:hanging="426"/>
        <w:rPr>
          <w:rFonts w:cs="Arial"/>
          <w:bCs/>
          <w:szCs w:val="20"/>
        </w:rPr>
      </w:pPr>
      <w:r w:rsidRPr="001D5D54">
        <w:rPr>
          <w:rFonts w:cs="Arial"/>
          <w:bCs/>
          <w:szCs w:val="20"/>
        </w:rPr>
        <w:t>nach den §§ 10, 10a oder 11 des Schwarzarbeitsbekämpfungsgesetzes zu einer Freiheitsstrafe von mehr als drei Monaten oder einer Geldstrafe von mehr als 90 Tagessätzen rechtskräftig verurteilt worden ist.</w:t>
      </w:r>
    </w:p>
    <w:p w14:paraId="7B754A50" w14:textId="77777777" w:rsidR="001D5D54" w:rsidRPr="001D5D54" w:rsidRDefault="001D5D54" w:rsidP="001D5D54">
      <w:pPr>
        <w:pStyle w:val="Listenabsatz"/>
        <w:spacing w:after="120"/>
        <w:ind w:left="567"/>
        <w:rPr>
          <w:rFonts w:cs="Arial"/>
          <w:bCs/>
          <w:szCs w:val="20"/>
        </w:rPr>
      </w:pPr>
      <w:r w:rsidRPr="001D5D54">
        <w:rPr>
          <w:rFonts w:cs="Arial"/>
          <w:bCs/>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DB0CC62" w14:textId="353F7D4C"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Absatz 1 gilt nicht, wenn der Verstoß nach Absatz 1 Satz 1 darin bestand, dass ein Unionsbürger rechtswidrig beschäftigt wurde.</w:t>
      </w:r>
    </w:p>
    <w:p w14:paraId="6D045EF3" w14:textId="741DF7EA" w:rsidR="001D5D54" w:rsidRDefault="001D5D54" w:rsidP="001D5D54">
      <w:pPr>
        <w:pStyle w:val="Listenabsatz"/>
        <w:numPr>
          <w:ilvl w:val="0"/>
          <w:numId w:val="12"/>
        </w:numPr>
        <w:spacing w:after="120"/>
        <w:ind w:left="567" w:hanging="567"/>
        <w:rPr>
          <w:rFonts w:cs="Arial"/>
          <w:bCs/>
          <w:szCs w:val="20"/>
        </w:rPr>
      </w:pPr>
      <w:r w:rsidRPr="001D5D54">
        <w:rPr>
          <w:rFonts w:cs="Arial"/>
          <w:bCs/>
          <w:szCs w:val="20"/>
        </w:rPr>
        <w:lastRenderedPageBreak/>
        <w:t>Macht ein öffentlicher Auftraggeber von der Möglichkeit nach Absatz 1 Gebrauch, gilt §</w:t>
      </w:r>
      <w:r>
        <w:rPr>
          <w:rFonts w:cs="Arial"/>
          <w:bCs/>
          <w:szCs w:val="20"/>
        </w:rPr>
        <w:t> </w:t>
      </w:r>
      <w:r w:rsidRPr="001D5D54">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7DF989CD" w14:textId="062A346A"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p w14:paraId="692888D6" w14:textId="797D330D"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Die für die Verfolgung oder Ahndung der Ordnungswidrigkeiten nach § 21 Absatz 1 Nummer 1 bis 10, 12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167440" w14:textId="176DAA73"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Öffentliche Auftraggeber nach Absatz 2 fordern im Rahmen ihrer Tätigkeit beim Wettbewerbsregister Auskünfte über rechtskräftige Bußgeldentscheidungen wegen einer Ordnungswidrigkeit nach § 21 Absatz 1 Nummer 1 bis 10, 12 und 13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F76946B" w14:textId="027ACA14"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2A6E58C4" w14:textId="05A3EBF6" w:rsid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51825EF9" w14:textId="09E98A6E" w:rsidR="004B6478" w:rsidRPr="004B6478" w:rsidRDefault="004B6478" w:rsidP="004B6478">
      <w:pPr>
        <w:pStyle w:val="Listenabsatz"/>
        <w:numPr>
          <w:ilvl w:val="0"/>
          <w:numId w:val="15"/>
        </w:numPr>
        <w:spacing w:after="120"/>
        <w:ind w:left="567" w:hanging="567"/>
        <w:rPr>
          <w:rFonts w:cs="Arial"/>
          <w:bCs/>
          <w:szCs w:val="20"/>
        </w:rPr>
      </w:pPr>
      <w:r w:rsidRPr="004B6478">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F4C4716" w14:textId="73F1804B"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8 Absatz 1 Nummer 2, Absatz 2 Nummer 3, Absatz 3 oder den §§ 9 bis 11,</w:t>
      </w:r>
    </w:p>
    <w:p w14:paraId="15C7DFCF" w14:textId="5CEFFAF0"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404 Absatz 1 oder 2 Nummer 3 des Dritten Buches Sozialgesetzbuch,</w:t>
      </w:r>
    </w:p>
    <w:p w14:paraId="05A122B7" w14:textId="20577861"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den §§ 15, 15a, 16 Absatz 1 Nummer 1, 1a, 1c, 1d, 1f, 2, 7b oder 11 bis 17 des Arbeitnehmerüberlassungsgesetzes oder</w:t>
      </w:r>
    </w:p>
    <w:p w14:paraId="2F77C119" w14:textId="56B1EA5E" w:rsidR="004B6478" w:rsidRPr="004B6478" w:rsidRDefault="004B6478" w:rsidP="00EE0606">
      <w:pPr>
        <w:pStyle w:val="Listenabsatz"/>
        <w:numPr>
          <w:ilvl w:val="0"/>
          <w:numId w:val="31"/>
        </w:numPr>
        <w:spacing w:after="120"/>
        <w:ind w:left="993" w:hanging="426"/>
        <w:rPr>
          <w:rFonts w:cs="Arial"/>
          <w:bCs/>
          <w:szCs w:val="20"/>
        </w:rPr>
      </w:pPr>
      <w:r w:rsidRPr="004B6478">
        <w:rPr>
          <w:rFonts w:cs="Arial"/>
          <w:bCs/>
          <w:szCs w:val="20"/>
        </w:rPr>
        <w:t>§ 266a Absatz 1 bis 4 des Strafgesetzbuches</w:t>
      </w:r>
    </w:p>
    <w:p w14:paraId="0FF84233" w14:textId="77777777" w:rsidR="004B6478" w:rsidRPr="004B6478" w:rsidRDefault="004B6478" w:rsidP="004B6478">
      <w:pPr>
        <w:pStyle w:val="Listenabsatz"/>
        <w:spacing w:after="120"/>
        <w:ind w:left="567"/>
        <w:rPr>
          <w:rFonts w:cs="Arial"/>
          <w:bCs/>
          <w:szCs w:val="20"/>
        </w:rPr>
      </w:pPr>
      <w:r w:rsidRPr="004B6478">
        <w:rPr>
          <w:rFonts w:cs="Arial"/>
          <w:bCs/>
          <w:szCs w:val="20"/>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w:t>
      </w:r>
      <w:r w:rsidRPr="004B6478">
        <w:rPr>
          <w:rFonts w:cs="Arial"/>
          <w:bCs/>
          <w:szCs w:val="20"/>
        </w:rPr>
        <w:lastRenderedPageBreak/>
        <w:t>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537AC82" w14:textId="610149C2" w:rsidR="004B6478" w:rsidRDefault="004B6478" w:rsidP="004B6478">
      <w:pPr>
        <w:pStyle w:val="Listenabsatz"/>
        <w:numPr>
          <w:ilvl w:val="0"/>
          <w:numId w:val="15"/>
        </w:numPr>
        <w:spacing w:after="120"/>
        <w:ind w:left="567" w:hanging="567"/>
        <w:rPr>
          <w:rFonts w:cs="Arial"/>
          <w:bCs/>
          <w:szCs w:val="20"/>
        </w:rPr>
      </w:pPr>
      <w:r w:rsidRPr="004B6478">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bookmarkEnd w:id="19"/>
    <w:p w14:paraId="63F1FACF" w14:textId="5E400093" w:rsidR="004B6478" w:rsidRPr="004B6478" w:rsidRDefault="004B6478" w:rsidP="004B6478">
      <w:pPr>
        <w:pStyle w:val="Listenabsatz"/>
        <w:numPr>
          <w:ilvl w:val="0"/>
          <w:numId w:val="17"/>
        </w:numPr>
        <w:spacing w:after="120"/>
        <w:ind w:left="567" w:hanging="567"/>
        <w:rPr>
          <w:rFonts w:cs="Arial"/>
          <w:bCs/>
          <w:szCs w:val="20"/>
        </w:rPr>
      </w:pPr>
      <w:r w:rsidRPr="004B6478">
        <w:rPr>
          <w:rFonts w:cs="Arial"/>
          <w:bCs/>
          <w:szCs w:val="20"/>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52FD41B" w14:textId="49DDB1BF" w:rsidR="004B6478" w:rsidRPr="004B6478" w:rsidRDefault="004B6478" w:rsidP="004B6478">
      <w:pPr>
        <w:pStyle w:val="Listenabsatz"/>
        <w:numPr>
          <w:ilvl w:val="0"/>
          <w:numId w:val="17"/>
        </w:numPr>
        <w:spacing w:after="120"/>
        <w:ind w:left="567" w:hanging="567"/>
      </w:pPr>
      <w:r w:rsidRPr="004B6478">
        <w:t>Ein Ausschluss nach Absatz 1 setzt einen rechtskräftig festgestellten Verstoß mit einer Geldbuße von wenigstens einhundertfünfundsiebzigtausend Euro voraus. Abweichend von Satz 1 wird</w:t>
      </w:r>
    </w:p>
    <w:p w14:paraId="2D2C1FB1" w14:textId="63E4DDF6" w:rsidR="004B6478" w:rsidRPr="004B6478" w:rsidRDefault="004B6478" w:rsidP="00EE0606">
      <w:pPr>
        <w:pStyle w:val="Listenabsatz"/>
        <w:numPr>
          <w:ilvl w:val="0"/>
          <w:numId w:val="32"/>
        </w:numPr>
        <w:spacing w:after="120"/>
        <w:ind w:left="993"/>
        <w:rPr>
          <w:rFonts w:cs="Arial"/>
          <w:bCs/>
          <w:szCs w:val="20"/>
        </w:rPr>
      </w:pPr>
      <w:r w:rsidRPr="004B6478">
        <w:rPr>
          <w:rFonts w:cs="Arial"/>
          <w:bCs/>
          <w:szCs w:val="20"/>
        </w:rPr>
        <w:t>in den Fällen des § 24 Absatz 2 Satz 2 in Verbindung mit § 24 Absatz 2 Satz 1 Nummer 2 ein rechtskräftig festgestellter Verstoß mit einer Geldbuße von wenigstens eine Million fünfhunderttausend Euro,</w:t>
      </w:r>
    </w:p>
    <w:p w14:paraId="7A448379" w14:textId="01BFFA91" w:rsidR="004B6478" w:rsidRPr="004B6478" w:rsidRDefault="004B6478" w:rsidP="00EE0606">
      <w:pPr>
        <w:pStyle w:val="Listenabsatz"/>
        <w:numPr>
          <w:ilvl w:val="0"/>
          <w:numId w:val="32"/>
        </w:numPr>
        <w:spacing w:after="120"/>
        <w:ind w:left="993" w:hanging="426"/>
        <w:rPr>
          <w:rFonts w:cs="Arial"/>
          <w:bCs/>
          <w:szCs w:val="20"/>
        </w:rPr>
      </w:pPr>
      <w:r w:rsidRPr="004B6478">
        <w:rPr>
          <w:rFonts w:cs="Arial"/>
          <w:bCs/>
          <w:szCs w:val="20"/>
        </w:rPr>
        <w:t>in den Fällen des § 24 Absatz 2 Satz 2 in Verbindung mit § 24 Absatz 2 Satz 1 Nummer 1 ein rechtskräftig festgestellter Verstoß mit einer Geldbuße von wenigstens zwei Millionen Euro und</w:t>
      </w:r>
    </w:p>
    <w:p w14:paraId="6623E950" w14:textId="7739A58B" w:rsidR="004B6478" w:rsidRPr="004B6478" w:rsidRDefault="004B6478" w:rsidP="00EE0606">
      <w:pPr>
        <w:pStyle w:val="Listenabsatz"/>
        <w:numPr>
          <w:ilvl w:val="0"/>
          <w:numId w:val="32"/>
        </w:numPr>
        <w:spacing w:after="120"/>
        <w:ind w:left="993" w:hanging="426"/>
        <w:rPr>
          <w:rFonts w:cs="Arial"/>
          <w:bCs/>
          <w:szCs w:val="20"/>
        </w:rPr>
      </w:pPr>
      <w:r w:rsidRPr="004B6478">
        <w:rPr>
          <w:rFonts w:cs="Arial"/>
          <w:bCs/>
          <w:szCs w:val="20"/>
        </w:rPr>
        <w:t>in den Fällen des § 24 Absatz 3 ein rechtskräftig festgestellter Verstoß mit einer Geldbuße von wenigstens 0,35 Prozent des durchschnittlichen Jahresumsatzes vorausgesetzt.</w:t>
      </w:r>
    </w:p>
    <w:p w14:paraId="6BA8F55B" w14:textId="214C0838" w:rsidR="004B6478" w:rsidRPr="004B6478" w:rsidRDefault="004B6478" w:rsidP="004B6478">
      <w:pPr>
        <w:pStyle w:val="Listenabsatz"/>
        <w:numPr>
          <w:ilvl w:val="0"/>
          <w:numId w:val="17"/>
        </w:numPr>
        <w:spacing w:after="120"/>
        <w:ind w:left="567" w:hanging="567"/>
      </w:pPr>
      <w:r w:rsidRPr="004B6478">
        <w:t>Vor der Entscheidung über den Ausschluss ist der Bewerber zu hören.</w:t>
      </w:r>
    </w:p>
    <w:p w14:paraId="00F6C79F" w14:textId="7E3E6528" w:rsidR="00E55E1F" w:rsidRPr="0059522C" w:rsidRDefault="00E55E1F" w:rsidP="00E55E1F">
      <w:pPr>
        <w:pStyle w:val="berschrift3"/>
        <w:numPr>
          <w:ilvl w:val="0"/>
          <w:numId w:val="0"/>
        </w:numPr>
      </w:pPr>
      <w:r>
        <w:t>§ 108 f Strafgesetzbuch – Unzulässige Interessenwahrnehmung</w:t>
      </w:r>
    </w:p>
    <w:p w14:paraId="1ECD41B3" w14:textId="0DB00F68"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3D148D0D" w14:textId="65E052B2"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t>Mitglieder einer Volksvertretung des Bundes oder der Länder,</w:t>
      </w:r>
    </w:p>
    <w:p w14:paraId="77EEE0FF" w14:textId="72AF925A"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lastRenderedPageBreak/>
        <w:t>Mitglieder des Europäischen Parlaments und</w:t>
      </w:r>
    </w:p>
    <w:p w14:paraId="3B2719F5" w14:textId="38246B29" w:rsidR="004B6478" w:rsidRPr="004B6478" w:rsidRDefault="004B6478" w:rsidP="00EE0606">
      <w:pPr>
        <w:pStyle w:val="Listenabsatz"/>
        <w:numPr>
          <w:ilvl w:val="0"/>
          <w:numId w:val="33"/>
        </w:numPr>
        <w:spacing w:after="120"/>
        <w:ind w:left="993" w:hanging="426"/>
        <w:rPr>
          <w:rFonts w:cs="Arial"/>
          <w:bCs/>
          <w:szCs w:val="20"/>
        </w:rPr>
      </w:pPr>
      <w:r w:rsidRPr="004B6478">
        <w:rPr>
          <w:rFonts w:cs="Arial"/>
          <w:bCs/>
          <w:szCs w:val="20"/>
        </w:rPr>
        <w:t>Mitglieder der parlamentarischen Versammlung einer internationalen Organisation.</w:t>
      </w:r>
    </w:p>
    <w:p w14:paraId="4EE9B34D" w14:textId="1FE0D4F5"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3B7E21DC" w14:textId="169A8C4D" w:rsid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108e Absatz 4 und 5 gilt entsprechend.</w:t>
      </w:r>
    </w:p>
    <w:p w14:paraId="394B76C2" w14:textId="77777777" w:rsidR="004B6478" w:rsidRPr="004B6478" w:rsidRDefault="004B6478" w:rsidP="004B6478">
      <w:pPr>
        <w:spacing w:after="120"/>
        <w:rPr>
          <w:rFonts w:cs="Arial"/>
          <w:bCs/>
          <w:szCs w:val="20"/>
        </w:rPr>
      </w:pP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2B6F8045" w:rsidR="00BC1EC3" w:rsidRPr="00E23498" w:rsidRDefault="00BC1EC3" w:rsidP="00BC1EC3">
      <w:pPr>
        <w:pStyle w:val="berschrift2"/>
        <w:tabs>
          <w:tab w:val="clear" w:pos="720"/>
          <w:tab w:val="clear" w:pos="851"/>
        </w:tabs>
        <w:spacing w:before="360" w:after="120"/>
        <w:ind w:left="567" w:hanging="567"/>
      </w:pPr>
      <w:bookmarkStart w:id="20" w:name="_Toc215560649"/>
      <w:bookmarkStart w:id="21" w:name="_Toc231549541"/>
      <w:r w:rsidRPr="00E23498">
        <w:lastRenderedPageBreak/>
        <w:t xml:space="preserve">Verpflichtungserklärung </w:t>
      </w:r>
      <w:r w:rsidR="00202C9E">
        <w:t>Mindestlohn</w:t>
      </w:r>
      <w:bookmarkEnd w:id="20"/>
      <w:bookmarkEnd w:id="21"/>
    </w:p>
    <w:p w14:paraId="1318F00F" w14:textId="77777777" w:rsidR="00202C9E" w:rsidRPr="003D153B" w:rsidRDefault="005A1F7B" w:rsidP="00202C9E">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1783694068" w:edGrp="everyone"/>
          <w:r w:rsidR="00202C9E" w:rsidRPr="003D153B">
            <w:rPr>
              <w:rFonts w:ascii="MS Gothic" w:eastAsia="MS Gothic" w:hAnsi="MS Gothic" w:hint="eastAsia"/>
              <w:szCs w:val="22"/>
            </w:rPr>
            <w:t>☐</w:t>
          </w:r>
          <w:permEnd w:id="1783694068"/>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verpflichtet sich</w:t>
      </w:r>
      <w:r w:rsidR="00202C9E" w:rsidRPr="003D153B">
        <w:rPr>
          <w:rFonts w:cs="Arial"/>
          <w:bCs/>
          <w:szCs w:val="22"/>
        </w:rPr>
        <w:t xml:space="preserve">, </w:t>
      </w:r>
      <w:r w:rsidR="00202C9E"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EBE2912" w14:textId="77777777" w:rsidR="00202C9E" w:rsidRPr="003D153B" w:rsidRDefault="005A1F7B" w:rsidP="00202C9E">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373262982" w:edGrp="everyone"/>
          <w:r w:rsidR="00202C9E" w:rsidRPr="003D153B">
            <w:rPr>
              <w:rFonts w:ascii="MS Gothic" w:eastAsia="MS Gothic" w:hAnsi="MS Gothic" w:hint="eastAsia"/>
              <w:szCs w:val="22"/>
            </w:rPr>
            <w:t>☐</w:t>
          </w:r>
          <w:permEnd w:id="1373262982"/>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erklärt sich damit einverstanden</w:t>
      </w:r>
      <w:r w:rsidR="00202C9E" w:rsidRPr="003D153B">
        <w:rPr>
          <w:rFonts w:cs="Arial"/>
          <w:bCs/>
          <w:szCs w:val="22"/>
        </w:rPr>
        <w:t xml:space="preserve">, </w:t>
      </w:r>
      <w:r w:rsidR="00202C9E"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6E75CAA0" w14:textId="77777777" w:rsidR="00EE0606" w:rsidRDefault="00EE0606">
      <w:pPr>
        <w:spacing w:line="240" w:lineRule="auto"/>
        <w:rPr>
          <w:rFonts w:cs="Arial"/>
          <w:b/>
          <w:bCs/>
          <w:iCs/>
          <w:szCs w:val="28"/>
        </w:rPr>
      </w:pPr>
      <w:bookmarkStart w:id="22" w:name="_Toc215560650"/>
      <w:r>
        <w:br w:type="page"/>
      </w:r>
    </w:p>
    <w:p w14:paraId="5C59FE3D" w14:textId="44B1A78E" w:rsidR="00350622" w:rsidRPr="00961413" w:rsidRDefault="00350622" w:rsidP="00350622">
      <w:pPr>
        <w:pStyle w:val="berschrift2"/>
        <w:tabs>
          <w:tab w:val="clear" w:pos="720"/>
          <w:tab w:val="clear" w:pos="851"/>
        </w:tabs>
        <w:spacing w:before="360" w:after="120"/>
        <w:ind w:left="567" w:hanging="567"/>
      </w:pPr>
      <w:bookmarkStart w:id="23" w:name="_Toc231549542"/>
      <w:r>
        <w:lastRenderedPageBreak/>
        <w:t>Abschlusserklärungen</w:t>
      </w:r>
      <w:bookmarkEnd w:id="22"/>
      <w:bookmarkEnd w:id="23"/>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szCs w:val="22"/>
        </w:rPr>
        <w:id w:val="1033777222"/>
        <w:placeholder>
          <w:docPart w:val="C3F9B7E6872E422C8DE2D5D30150838B"/>
        </w:placeholder>
        <w:showingPlcHdr/>
      </w:sdtPr>
      <w:sdtEndPr/>
      <w:sdtContent>
        <w:permStart w:id="1209734867"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209734867"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szCs w:val="22"/>
        </w:rPr>
        <w:id w:val="329801940"/>
        <w:placeholder>
          <w:docPart w:val="96CBEA2A980B4AF0A60C00E86D4AA1ED"/>
        </w:placeholder>
        <w:showingPlcHdr/>
      </w:sdtPr>
      <w:sdtEndPr/>
      <w:sdtContent>
        <w:permStart w:id="734099845"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9845"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szCs w:val="22"/>
        </w:rPr>
        <w:id w:val="556670625"/>
        <w:placeholder>
          <w:docPart w:val="380908678029474783CC1AB5DE072EF4"/>
        </w:placeholder>
        <w:showingPlcHdr/>
      </w:sdtPr>
      <w:sdtEndPr/>
      <w:sdtContent>
        <w:permStart w:id="1534665155"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534665155"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8CA7A90" w14:textId="31F6495B" w:rsidR="004D4DF4" w:rsidRPr="002C158A" w:rsidRDefault="004D4DF4" w:rsidP="00414178">
      <w:pPr>
        <w:tabs>
          <w:tab w:val="num" w:pos="1418"/>
        </w:tabs>
        <w:spacing w:after="120"/>
        <w:jc w:val="both"/>
        <w:rPr>
          <w:rFonts w:cs="Arial"/>
        </w:rPr>
      </w:pPr>
    </w:p>
    <w:sectPr w:rsidR="004D4DF4" w:rsidRPr="002C158A" w:rsidSect="006E2A3D">
      <w:headerReference w:type="even" r:id="rId26"/>
      <w:headerReference w:type="default" r:id="rId27"/>
      <w:footerReference w:type="even" r:id="rId28"/>
      <w:footerReference w:type="default" r:id="rId29"/>
      <w:headerReference w:type="first" r:id="rId30"/>
      <w:footerReference w:type="first" r:id="rId3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D5BE0" w14:textId="77777777" w:rsidR="00EE0606" w:rsidRDefault="00EE0606" w:rsidP="00A851DA">
      <w:pPr>
        <w:spacing w:line="240" w:lineRule="auto"/>
      </w:pPr>
      <w:r>
        <w:separator/>
      </w:r>
    </w:p>
  </w:endnote>
  <w:endnote w:type="continuationSeparator" w:id="0">
    <w:p w14:paraId="45BC205C" w14:textId="77777777" w:rsidR="00EE0606" w:rsidRDefault="00EE0606"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FBAB0" w14:textId="77777777" w:rsidR="00510939" w:rsidRDefault="005109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5303801"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w:t>
    </w:r>
    <w:r w:rsidR="00433FB9">
      <w:rPr>
        <w:rFonts w:ascii="AOK Buenos Aires Text" w:hAnsi="AOK Buenos Aires Text"/>
        <w:color w:val="005E3F"/>
      </w:rPr>
      <w:t>N</w:t>
    </w:r>
    <w:r w:rsidR="008F7921">
      <w:rPr>
        <w:rFonts w:ascii="AOK Buenos Aires Text" w:hAnsi="AOK Buenos Aires Text"/>
        <w:color w:val="005E3F"/>
      </w:rPr>
      <w:t>0</w:t>
    </w:r>
    <w:r w:rsidR="00202C9E">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FAD92" w14:textId="77777777" w:rsidR="00510939" w:rsidRDefault="005109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8609" w14:textId="77777777" w:rsidR="00EE0606" w:rsidRDefault="00EE0606" w:rsidP="00A851DA">
      <w:pPr>
        <w:spacing w:line="240" w:lineRule="auto"/>
      </w:pPr>
      <w:r>
        <w:separator/>
      </w:r>
    </w:p>
  </w:footnote>
  <w:footnote w:type="continuationSeparator" w:id="0">
    <w:p w14:paraId="62F80434" w14:textId="77777777" w:rsidR="00EE0606" w:rsidRDefault="00EE0606"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5A1F7B">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30AFD450"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 xml:space="preserve">AOK </w:t>
    </w:r>
    <w:r w:rsidR="00074C49">
      <w:rPr>
        <w:rFonts w:ascii="AOK Buenos Aires SemiBold" w:hAnsi="AOK Buenos Aires SemiBold"/>
        <w:bCs/>
        <w:color w:val="005E3F"/>
        <w:sz w:val="26"/>
        <w:szCs w:val="26"/>
      </w:rPr>
      <w:t>Nordost</w:t>
    </w:r>
    <w:r>
      <w:rPr>
        <w:rFonts w:ascii="AOK Buenos Aires SemiBold" w:hAnsi="AOK Buenos Aires SemiBold"/>
        <w:bCs/>
        <w:color w:val="005E3F"/>
        <w:sz w:val="26"/>
        <w:szCs w:val="26"/>
      </w:rPr>
      <w:t>. Die Gesundheitskasse.</w:t>
    </w:r>
  </w:p>
  <w:p w14:paraId="11527033" w14:textId="3A888F5E" w:rsidR="003D7E72" w:rsidRDefault="00DA036B" w:rsidP="00D71CAF">
    <w:pPr>
      <w:spacing w:before="180"/>
    </w:pPr>
    <w:r w:rsidRPr="007A241B">
      <w:rPr>
        <w:rFonts w:ascii="AOK Buenos Aires SemiBold" w:hAnsi="AOK Buenos Aires SemiBold"/>
        <w:bCs/>
        <w:color w:val="005E3F"/>
        <w:szCs w:val="22"/>
      </w:rPr>
      <w:t>Stromlieferung für die AOK</w:t>
    </w:r>
    <w:r w:rsidR="00510939">
      <w:rPr>
        <w:rFonts w:ascii="AOK Buenos Aires SemiBold" w:hAnsi="AOK Buenos Aires SemiBold"/>
        <w:bCs/>
        <w:color w:val="005E3F"/>
        <w:szCs w:val="22"/>
      </w:rPr>
      <w:t xml:space="preserve"> </w:t>
    </w:r>
    <w:r w:rsidRPr="007A241B">
      <w:rPr>
        <w:rFonts w:ascii="AOK Buenos Aires SemiBold" w:hAnsi="AOK Buenos Aires SemiBold"/>
        <w:bCs/>
        <w:color w:val="005E3F"/>
        <w:szCs w:val="22"/>
      </w:rPr>
      <w:t>NO für die Jahre 2027</w:t>
    </w:r>
    <w:r w:rsidR="00510939">
      <w:rPr>
        <w:rFonts w:ascii="AOK Buenos Aires SemiBold" w:hAnsi="AOK Buenos Aires SemiBold"/>
        <w:bCs/>
        <w:color w:val="005E3F"/>
        <w:szCs w:val="22"/>
      </w:rPr>
      <w:t xml:space="preserve"> u. </w:t>
    </w:r>
    <w:r w:rsidRPr="007A241B">
      <w:rPr>
        <w:rFonts w:ascii="AOK Buenos Aires SemiBold" w:hAnsi="AOK Buenos Aires SemiBold"/>
        <w:bCs/>
        <w:color w:val="005E3F"/>
        <w:szCs w:val="22"/>
      </w:rPr>
      <w:t>2028</w:t>
    </w:r>
    <w:r w:rsidR="0013144D"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510939">
      <w:rPr>
        <w:rFonts w:ascii="AOK Buenos Aires SemiBold" w:hAnsi="AOK Buenos Aires SemiBold"/>
        <w:bCs/>
        <w:color w:val="005E3F"/>
        <w:szCs w:val="22"/>
      </w:rPr>
      <w:t xml:space="preserve"> mit einmaliger Verlängerungsoption für das Jahr</w:t>
    </w:r>
    <w:r w:rsidR="0080406E">
      <w:rPr>
        <w:rFonts w:ascii="AOK Buenos Aires SemiBold" w:hAnsi="AOK Buenos Aires SemiBold"/>
        <w:bCs/>
        <w:color w:val="005E3F"/>
        <w:szCs w:val="22"/>
      </w:rPr>
      <w:t xml:space="preserve"> </w:t>
    </w:r>
    <w:r>
      <w:rPr>
        <w:rFonts w:ascii="AOK Buenos Aires SemiBold" w:hAnsi="AOK Buenos Aires SemiBold"/>
        <w:bCs/>
        <w:color w:val="005E3F"/>
        <w:szCs w:val="22"/>
      </w:rPr>
      <w:t xml:space="preserve">2029 </w:t>
    </w:r>
    <w:r w:rsidR="0013144D">
      <w:rPr>
        <w:rFonts w:ascii="AOK Buenos Aires SemiBold" w:hAnsi="AOK Buenos Aires SemiBold"/>
        <w:bCs/>
        <w:color w:val="005E3F"/>
        <w:szCs w:val="22"/>
      </w:rPr>
      <w:t>(</w:t>
    </w:r>
    <w:r>
      <w:rPr>
        <w:rFonts w:ascii="AOK Buenos Aires SemiBold" w:hAnsi="AOK Buenos Aires SemiBold"/>
        <w:bCs/>
        <w:color w:val="005E3F"/>
        <w:szCs w:val="22"/>
      </w:rPr>
      <w:t>SAVE_343_2026_356</w:t>
    </w:r>
    <w:r w:rsidR="0013144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5A1F7B">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00B34"/>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2E728B"/>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1D628C"/>
    <w:multiLevelType w:val="hybridMultilevel"/>
    <w:tmpl w:val="45E02F7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4"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4267FC"/>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6" w15:restartNumberingAfterBreak="0">
    <w:nsid w:val="7F861006"/>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25"/>
  </w:num>
  <w:num w:numId="2" w16cid:durableId="1075740552">
    <w:abstractNumId w:val="20"/>
  </w:num>
  <w:num w:numId="3" w16cid:durableId="1673871781">
    <w:abstractNumId w:val="13"/>
  </w:num>
  <w:num w:numId="4" w16cid:durableId="1655060152">
    <w:abstractNumId w:val="8"/>
  </w:num>
  <w:num w:numId="5" w16cid:durableId="1395616099">
    <w:abstractNumId w:val="12"/>
  </w:num>
  <w:num w:numId="6" w16cid:durableId="1071077598">
    <w:abstractNumId w:val="24"/>
  </w:num>
  <w:num w:numId="7" w16cid:durableId="92407851">
    <w:abstractNumId w:val="11"/>
  </w:num>
  <w:num w:numId="8" w16cid:durableId="138806357">
    <w:abstractNumId w:val="22"/>
  </w:num>
  <w:num w:numId="9" w16cid:durableId="1447656455">
    <w:abstractNumId w:val="1"/>
  </w:num>
  <w:num w:numId="10" w16cid:durableId="1736973064">
    <w:abstractNumId w:val="17"/>
  </w:num>
  <w:num w:numId="11" w16cid:durableId="1022323702">
    <w:abstractNumId w:val="21"/>
  </w:num>
  <w:num w:numId="12" w16cid:durableId="217984734">
    <w:abstractNumId w:val="6"/>
  </w:num>
  <w:num w:numId="13" w16cid:durableId="803548325">
    <w:abstractNumId w:val="18"/>
  </w:num>
  <w:num w:numId="14" w16cid:durableId="1790314515">
    <w:abstractNumId w:val="16"/>
  </w:num>
  <w:num w:numId="15" w16cid:durableId="1783528920">
    <w:abstractNumId w:val="9"/>
  </w:num>
  <w:num w:numId="16" w16cid:durableId="310407074">
    <w:abstractNumId w:val="23"/>
  </w:num>
  <w:num w:numId="17" w16cid:durableId="2061243971">
    <w:abstractNumId w:val="3"/>
  </w:num>
  <w:num w:numId="18" w16cid:durableId="1347100984">
    <w:abstractNumId w:val="5"/>
  </w:num>
  <w:num w:numId="19" w16cid:durableId="2047173127">
    <w:abstractNumId w:val="14"/>
  </w:num>
  <w:num w:numId="20" w16cid:durableId="2000113467">
    <w:abstractNumId w:val="25"/>
  </w:num>
  <w:num w:numId="21" w16cid:durableId="523784642">
    <w:abstractNumId w:val="25"/>
  </w:num>
  <w:num w:numId="22" w16cid:durableId="1707218006">
    <w:abstractNumId w:val="25"/>
  </w:num>
  <w:num w:numId="23" w16cid:durableId="175733892">
    <w:abstractNumId w:val="25"/>
  </w:num>
  <w:num w:numId="24" w16cid:durableId="156728912">
    <w:abstractNumId w:val="25"/>
  </w:num>
  <w:num w:numId="25" w16cid:durableId="2061590918">
    <w:abstractNumId w:val="0"/>
  </w:num>
  <w:num w:numId="26" w16cid:durableId="2006592428">
    <w:abstractNumId w:val="25"/>
  </w:num>
  <w:num w:numId="27" w16cid:durableId="869488749">
    <w:abstractNumId w:val="25"/>
  </w:num>
  <w:num w:numId="28" w16cid:durableId="1391348477">
    <w:abstractNumId w:val="19"/>
  </w:num>
  <w:num w:numId="29" w16cid:durableId="71852188">
    <w:abstractNumId w:val="10"/>
  </w:num>
  <w:num w:numId="30" w16cid:durableId="543828313">
    <w:abstractNumId w:val="4"/>
  </w:num>
  <w:num w:numId="31" w16cid:durableId="1799760720">
    <w:abstractNumId w:val="2"/>
  </w:num>
  <w:num w:numId="32" w16cid:durableId="22903023">
    <w:abstractNumId w:val="15"/>
  </w:num>
  <w:num w:numId="33" w16cid:durableId="1692146737">
    <w:abstractNumId w:val="26"/>
  </w:num>
  <w:num w:numId="34" w16cid:durableId="1856573684">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Ab7Xe0miC3YTgygjpCYwQCI9lGYiFv7yuvR7QXRp72/cDG2p/xDO12ca4CyBURAf8mwk3WPvwaJ+MbVvFePJWw==" w:salt="RCq8g66hhtCtgRdZ04BOOA=="/>
  <w:defaultTabStop w:val="709"/>
  <w:autoHyphenation/>
  <w:hyphenationZone w:val="454"/>
  <w:doNotHyphenateCaps/>
  <w:noPunctuationKerning/>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74C49"/>
    <w:rsid w:val="00084EB5"/>
    <w:rsid w:val="000865C4"/>
    <w:rsid w:val="00091E9E"/>
    <w:rsid w:val="000951EC"/>
    <w:rsid w:val="000A3581"/>
    <w:rsid w:val="000B09EB"/>
    <w:rsid w:val="000B31D6"/>
    <w:rsid w:val="000B3E81"/>
    <w:rsid w:val="000C0F22"/>
    <w:rsid w:val="000C6065"/>
    <w:rsid w:val="000D1E9F"/>
    <w:rsid w:val="000D5D1C"/>
    <w:rsid w:val="000D6041"/>
    <w:rsid w:val="000E282F"/>
    <w:rsid w:val="000E7250"/>
    <w:rsid w:val="001054A9"/>
    <w:rsid w:val="00107373"/>
    <w:rsid w:val="0011093C"/>
    <w:rsid w:val="001169BC"/>
    <w:rsid w:val="00116AD9"/>
    <w:rsid w:val="0013144D"/>
    <w:rsid w:val="00135110"/>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B7FE4"/>
    <w:rsid w:val="001C585E"/>
    <w:rsid w:val="001D1086"/>
    <w:rsid w:val="001D5D54"/>
    <w:rsid w:val="001E45DF"/>
    <w:rsid w:val="00202C9E"/>
    <w:rsid w:val="00203609"/>
    <w:rsid w:val="00207971"/>
    <w:rsid w:val="00213CD0"/>
    <w:rsid w:val="00215467"/>
    <w:rsid w:val="002220CD"/>
    <w:rsid w:val="00225EAB"/>
    <w:rsid w:val="00235FF7"/>
    <w:rsid w:val="0024266E"/>
    <w:rsid w:val="002431AE"/>
    <w:rsid w:val="0025331F"/>
    <w:rsid w:val="0025742B"/>
    <w:rsid w:val="00281787"/>
    <w:rsid w:val="0028515E"/>
    <w:rsid w:val="00287ACA"/>
    <w:rsid w:val="002A26F5"/>
    <w:rsid w:val="002A2C71"/>
    <w:rsid w:val="002A30F4"/>
    <w:rsid w:val="002A486C"/>
    <w:rsid w:val="002B40EE"/>
    <w:rsid w:val="002C158A"/>
    <w:rsid w:val="002C2B63"/>
    <w:rsid w:val="002C5BC0"/>
    <w:rsid w:val="002C6894"/>
    <w:rsid w:val="002C70E7"/>
    <w:rsid w:val="002E37EB"/>
    <w:rsid w:val="002E7D13"/>
    <w:rsid w:val="002F3DB3"/>
    <w:rsid w:val="0030023C"/>
    <w:rsid w:val="003015D0"/>
    <w:rsid w:val="0031471C"/>
    <w:rsid w:val="00324F7C"/>
    <w:rsid w:val="00326641"/>
    <w:rsid w:val="00326A26"/>
    <w:rsid w:val="00330B77"/>
    <w:rsid w:val="003370F8"/>
    <w:rsid w:val="00342423"/>
    <w:rsid w:val="00344EE0"/>
    <w:rsid w:val="00346407"/>
    <w:rsid w:val="00350622"/>
    <w:rsid w:val="003560A4"/>
    <w:rsid w:val="00361AB2"/>
    <w:rsid w:val="00364ACE"/>
    <w:rsid w:val="00364E6C"/>
    <w:rsid w:val="00374897"/>
    <w:rsid w:val="003947F3"/>
    <w:rsid w:val="003A0743"/>
    <w:rsid w:val="003A52C8"/>
    <w:rsid w:val="003A6E69"/>
    <w:rsid w:val="003A74AE"/>
    <w:rsid w:val="003A7EB1"/>
    <w:rsid w:val="003B1DA4"/>
    <w:rsid w:val="003C0A06"/>
    <w:rsid w:val="003C55B7"/>
    <w:rsid w:val="003C61B4"/>
    <w:rsid w:val="003C743B"/>
    <w:rsid w:val="003D153B"/>
    <w:rsid w:val="003D76A5"/>
    <w:rsid w:val="003D7E72"/>
    <w:rsid w:val="003E4418"/>
    <w:rsid w:val="003F1290"/>
    <w:rsid w:val="003F1B40"/>
    <w:rsid w:val="003F53A7"/>
    <w:rsid w:val="00400B4D"/>
    <w:rsid w:val="0041049F"/>
    <w:rsid w:val="004131EA"/>
    <w:rsid w:val="00414178"/>
    <w:rsid w:val="00415F1F"/>
    <w:rsid w:val="004169B7"/>
    <w:rsid w:val="00420D91"/>
    <w:rsid w:val="004228CA"/>
    <w:rsid w:val="00426836"/>
    <w:rsid w:val="00430C6E"/>
    <w:rsid w:val="00432B19"/>
    <w:rsid w:val="00433FB9"/>
    <w:rsid w:val="004442C4"/>
    <w:rsid w:val="00447F95"/>
    <w:rsid w:val="004534C4"/>
    <w:rsid w:val="00470045"/>
    <w:rsid w:val="0047570D"/>
    <w:rsid w:val="00483A07"/>
    <w:rsid w:val="00493A9E"/>
    <w:rsid w:val="004949EF"/>
    <w:rsid w:val="004A7062"/>
    <w:rsid w:val="004B32C0"/>
    <w:rsid w:val="004B6478"/>
    <w:rsid w:val="004D0F90"/>
    <w:rsid w:val="004D459F"/>
    <w:rsid w:val="004D4DF4"/>
    <w:rsid w:val="004E1ADC"/>
    <w:rsid w:val="004F2386"/>
    <w:rsid w:val="004F57AD"/>
    <w:rsid w:val="004F751D"/>
    <w:rsid w:val="00501067"/>
    <w:rsid w:val="0050277A"/>
    <w:rsid w:val="005046DD"/>
    <w:rsid w:val="00505F83"/>
    <w:rsid w:val="00506E82"/>
    <w:rsid w:val="00510939"/>
    <w:rsid w:val="0051093B"/>
    <w:rsid w:val="00511B4E"/>
    <w:rsid w:val="00514D5E"/>
    <w:rsid w:val="00521085"/>
    <w:rsid w:val="00522A6A"/>
    <w:rsid w:val="00524014"/>
    <w:rsid w:val="0052412D"/>
    <w:rsid w:val="00533C3A"/>
    <w:rsid w:val="005379FD"/>
    <w:rsid w:val="00540EDE"/>
    <w:rsid w:val="00541D19"/>
    <w:rsid w:val="0054425C"/>
    <w:rsid w:val="0054689A"/>
    <w:rsid w:val="005468E2"/>
    <w:rsid w:val="005524DE"/>
    <w:rsid w:val="00552ACB"/>
    <w:rsid w:val="00555986"/>
    <w:rsid w:val="00561E80"/>
    <w:rsid w:val="00562AB8"/>
    <w:rsid w:val="0056524D"/>
    <w:rsid w:val="00571219"/>
    <w:rsid w:val="00576A60"/>
    <w:rsid w:val="00583D79"/>
    <w:rsid w:val="005932A0"/>
    <w:rsid w:val="00593A8C"/>
    <w:rsid w:val="005952B3"/>
    <w:rsid w:val="005A0CC9"/>
    <w:rsid w:val="005A1F7B"/>
    <w:rsid w:val="005B7774"/>
    <w:rsid w:val="005C0CA8"/>
    <w:rsid w:val="005C61A0"/>
    <w:rsid w:val="005D2852"/>
    <w:rsid w:val="005E3985"/>
    <w:rsid w:val="005E5C40"/>
    <w:rsid w:val="005F09E5"/>
    <w:rsid w:val="005F4BF1"/>
    <w:rsid w:val="00606DDC"/>
    <w:rsid w:val="0061044C"/>
    <w:rsid w:val="00615B81"/>
    <w:rsid w:val="00617822"/>
    <w:rsid w:val="00617F32"/>
    <w:rsid w:val="006205B9"/>
    <w:rsid w:val="00622359"/>
    <w:rsid w:val="0063492C"/>
    <w:rsid w:val="00635A2E"/>
    <w:rsid w:val="00641CDF"/>
    <w:rsid w:val="0065318B"/>
    <w:rsid w:val="006617A8"/>
    <w:rsid w:val="00665D8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6F23B1"/>
    <w:rsid w:val="007056D4"/>
    <w:rsid w:val="007105FD"/>
    <w:rsid w:val="00712B9C"/>
    <w:rsid w:val="00714BA4"/>
    <w:rsid w:val="00714CB0"/>
    <w:rsid w:val="0071565F"/>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A6B72"/>
    <w:rsid w:val="007D0BB8"/>
    <w:rsid w:val="007D292E"/>
    <w:rsid w:val="007D34C6"/>
    <w:rsid w:val="007D4BDE"/>
    <w:rsid w:val="007E042D"/>
    <w:rsid w:val="007E15E9"/>
    <w:rsid w:val="007E1A2F"/>
    <w:rsid w:val="007E31A1"/>
    <w:rsid w:val="007E4D2B"/>
    <w:rsid w:val="007E59D7"/>
    <w:rsid w:val="007F0E1B"/>
    <w:rsid w:val="007F3E9A"/>
    <w:rsid w:val="007F4B44"/>
    <w:rsid w:val="007F65AA"/>
    <w:rsid w:val="007F75E1"/>
    <w:rsid w:val="0080406E"/>
    <w:rsid w:val="008163B4"/>
    <w:rsid w:val="008228CE"/>
    <w:rsid w:val="00823347"/>
    <w:rsid w:val="00823B30"/>
    <w:rsid w:val="008327D0"/>
    <w:rsid w:val="0083586D"/>
    <w:rsid w:val="00843537"/>
    <w:rsid w:val="00844762"/>
    <w:rsid w:val="00852853"/>
    <w:rsid w:val="0085400A"/>
    <w:rsid w:val="00855A09"/>
    <w:rsid w:val="008561EA"/>
    <w:rsid w:val="0086766C"/>
    <w:rsid w:val="00871B03"/>
    <w:rsid w:val="00872DF5"/>
    <w:rsid w:val="008757F3"/>
    <w:rsid w:val="0088467C"/>
    <w:rsid w:val="00890DD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76A3B"/>
    <w:rsid w:val="00981BBD"/>
    <w:rsid w:val="00993687"/>
    <w:rsid w:val="00996338"/>
    <w:rsid w:val="009A0A7B"/>
    <w:rsid w:val="009A0DB3"/>
    <w:rsid w:val="009A73F9"/>
    <w:rsid w:val="009B44DE"/>
    <w:rsid w:val="009B5A9C"/>
    <w:rsid w:val="009D3D1A"/>
    <w:rsid w:val="009F18E8"/>
    <w:rsid w:val="00A01744"/>
    <w:rsid w:val="00A225E4"/>
    <w:rsid w:val="00A2279B"/>
    <w:rsid w:val="00A250E3"/>
    <w:rsid w:val="00A31701"/>
    <w:rsid w:val="00A409DB"/>
    <w:rsid w:val="00A46BBE"/>
    <w:rsid w:val="00A47FEF"/>
    <w:rsid w:val="00A73540"/>
    <w:rsid w:val="00A8020D"/>
    <w:rsid w:val="00A851DA"/>
    <w:rsid w:val="00A86A23"/>
    <w:rsid w:val="00A90501"/>
    <w:rsid w:val="00A93B56"/>
    <w:rsid w:val="00A9781E"/>
    <w:rsid w:val="00AA18A1"/>
    <w:rsid w:val="00AE06CD"/>
    <w:rsid w:val="00AE0EED"/>
    <w:rsid w:val="00AE4110"/>
    <w:rsid w:val="00AE5BAE"/>
    <w:rsid w:val="00AE78B9"/>
    <w:rsid w:val="00AF5526"/>
    <w:rsid w:val="00B17E22"/>
    <w:rsid w:val="00B2491A"/>
    <w:rsid w:val="00B32E16"/>
    <w:rsid w:val="00B378A4"/>
    <w:rsid w:val="00B43469"/>
    <w:rsid w:val="00B44723"/>
    <w:rsid w:val="00B4777F"/>
    <w:rsid w:val="00B50396"/>
    <w:rsid w:val="00B54E94"/>
    <w:rsid w:val="00B57AE8"/>
    <w:rsid w:val="00B602D7"/>
    <w:rsid w:val="00B67225"/>
    <w:rsid w:val="00B676DD"/>
    <w:rsid w:val="00B71E96"/>
    <w:rsid w:val="00B73D3D"/>
    <w:rsid w:val="00B74717"/>
    <w:rsid w:val="00B8663F"/>
    <w:rsid w:val="00B86D1C"/>
    <w:rsid w:val="00B92BAD"/>
    <w:rsid w:val="00B92D07"/>
    <w:rsid w:val="00B9468E"/>
    <w:rsid w:val="00BA0A2A"/>
    <w:rsid w:val="00BB0F8E"/>
    <w:rsid w:val="00BB1151"/>
    <w:rsid w:val="00BB47D9"/>
    <w:rsid w:val="00BC1BCA"/>
    <w:rsid w:val="00BC1EC3"/>
    <w:rsid w:val="00BC5D46"/>
    <w:rsid w:val="00BD180E"/>
    <w:rsid w:val="00BE2646"/>
    <w:rsid w:val="00BF0A04"/>
    <w:rsid w:val="00C04558"/>
    <w:rsid w:val="00C04C05"/>
    <w:rsid w:val="00C15F9A"/>
    <w:rsid w:val="00C32B4B"/>
    <w:rsid w:val="00C3559F"/>
    <w:rsid w:val="00C4447B"/>
    <w:rsid w:val="00C44EA9"/>
    <w:rsid w:val="00C519B0"/>
    <w:rsid w:val="00C524E5"/>
    <w:rsid w:val="00C55B80"/>
    <w:rsid w:val="00C60FB4"/>
    <w:rsid w:val="00C62249"/>
    <w:rsid w:val="00C72F10"/>
    <w:rsid w:val="00C73352"/>
    <w:rsid w:val="00C76D49"/>
    <w:rsid w:val="00C81714"/>
    <w:rsid w:val="00C87086"/>
    <w:rsid w:val="00C93AAC"/>
    <w:rsid w:val="00CA5906"/>
    <w:rsid w:val="00CA5ED9"/>
    <w:rsid w:val="00CA747A"/>
    <w:rsid w:val="00CC7B11"/>
    <w:rsid w:val="00CD6801"/>
    <w:rsid w:val="00CE2F67"/>
    <w:rsid w:val="00CE6E45"/>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2F36"/>
    <w:rsid w:val="00D45F57"/>
    <w:rsid w:val="00D46DAC"/>
    <w:rsid w:val="00D524D0"/>
    <w:rsid w:val="00D616A8"/>
    <w:rsid w:val="00D61DF6"/>
    <w:rsid w:val="00D67095"/>
    <w:rsid w:val="00D71CAF"/>
    <w:rsid w:val="00D75088"/>
    <w:rsid w:val="00DA036B"/>
    <w:rsid w:val="00DA20C1"/>
    <w:rsid w:val="00DA41AA"/>
    <w:rsid w:val="00DB26E9"/>
    <w:rsid w:val="00DB3F2E"/>
    <w:rsid w:val="00DB6C74"/>
    <w:rsid w:val="00DD4754"/>
    <w:rsid w:val="00DE319D"/>
    <w:rsid w:val="00DE3706"/>
    <w:rsid w:val="00E043EC"/>
    <w:rsid w:val="00E054A2"/>
    <w:rsid w:val="00E12A7E"/>
    <w:rsid w:val="00E1375A"/>
    <w:rsid w:val="00E14250"/>
    <w:rsid w:val="00E1427B"/>
    <w:rsid w:val="00E23498"/>
    <w:rsid w:val="00E32872"/>
    <w:rsid w:val="00E34D01"/>
    <w:rsid w:val="00E35259"/>
    <w:rsid w:val="00E420A8"/>
    <w:rsid w:val="00E44C3C"/>
    <w:rsid w:val="00E47509"/>
    <w:rsid w:val="00E5245E"/>
    <w:rsid w:val="00E53CF6"/>
    <w:rsid w:val="00E55E1F"/>
    <w:rsid w:val="00E61432"/>
    <w:rsid w:val="00E65EF0"/>
    <w:rsid w:val="00E671A2"/>
    <w:rsid w:val="00E7218D"/>
    <w:rsid w:val="00E730D1"/>
    <w:rsid w:val="00E815F5"/>
    <w:rsid w:val="00E850BE"/>
    <w:rsid w:val="00E85E99"/>
    <w:rsid w:val="00E86947"/>
    <w:rsid w:val="00E8718D"/>
    <w:rsid w:val="00E95DDD"/>
    <w:rsid w:val="00EB44B8"/>
    <w:rsid w:val="00EB542C"/>
    <w:rsid w:val="00EB7737"/>
    <w:rsid w:val="00EB7D0F"/>
    <w:rsid w:val="00EC769A"/>
    <w:rsid w:val="00EC79E8"/>
    <w:rsid w:val="00EC7B25"/>
    <w:rsid w:val="00ED5E59"/>
    <w:rsid w:val="00ED7C63"/>
    <w:rsid w:val="00EE0606"/>
    <w:rsid w:val="00EE7FAD"/>
    <w:rsid w:val="00EF6375"/>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5CAC"/>
    <w:rsid w:val="00FB6E86"/>
    <w:rsid w:val="00FC0614"/>
    <w:rsid w:val="00FC1ABC"/>
    <w:rsid w:val="00FC4A89"/>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80918740">
      <w:bodyDiv w:val="1"/>
      <w:marLeft w:val="0"/>
      <w:marRight w:val="0"/>
      <w:marTop w:val="0"/>
      <w:marBottom w:val="0"/>
      <w:divBdr>
        <w:top w:val="none" w:sz="0" w:space="0" w:color="auto"/>
        <w:left w:val="none" w:sz="0" w:space="0" w:color="auto"/>
        <w:bottom w:val="none" w:sz="0" w:space="0" w:color="auto"/>
        <w:right w:val="none" w:sz="0" w:space="0" w:color="auto"/>
      </w:divBdr>
      <w:divsChild>
        <w:div w:id="1565723439">
          <w:marLeft w:val="0"/>
          <w:marRight w:val="0"/>
          <w:marTop w:val="0"/>
          <w:marBottom w:val="0"/>
          <w:divBdr>
            <w:top w:val="none" w:sz="0" w:space="0" w:color="auto"/>
            <w:left w:val="none" w:sz="0" w:space="0" w:color="auto"/>
            <w:bottom w:val="none" w:sz="0" w:space="0" w:color="auto"/>
            <w:right w:val="none" w:sz="0" w:space="0" w:color="auto"/>
          </w:divBdr>
          <w:divsChild>
            <w:div w:id="1640115385">
              <w:marLeft w:val="0"/>
              <w:marRight w:val="0"/>
              <w:marTop w:val="0"/>
              <w:marBottom w:val="0"/>
              <w:divBdr>
                <w:top w:val="none" w:sz="0" w:space="0" w:color="auto"/>
                <w:left w:val="none" w:sz="0" w:space="0" w:color="auto"/>
                <w:bottom w:val="none" w:sz="0" w:space="0" w:color="auto"/>
                <w:right w:val="none" w:sz="0" w:space="0" w:color="auto"/>
              </w:divBdr>
              <w:divsChild>
                <w:div w:id="836308702">
                  <w:marLeft w:val="0"/>
                  <w:marRight w:val="0"/>
                  <w:marTop w:val="0"/>
                  <w:marBottom w:val="0"/>
                  <w:divBdr>
                    <w:top w:val="none" w:sz="0" w:space="0" w:color="auto"/>
                    <w:left w:val="none" w:sz="0" w:space="0" w:color="auto"/>
                    <w:bottom w:val="none" w:sz="0" w:space="0" w:color="auto"/>
                    <w:right w:val="none" w:sz="0" w:space="0" w:color="auto"/>
                  </w:divBdr>
                  <w:divsChild>
                    <w:div w:id="126944305">
                      <w:marLeft w:val="0"/>
                      <w:marRight w:val="0"/>
                      <w:marTop w:val="0"/>
                      <w:marBottom w:val="0"/>
                      <w:divBdr>
                        <w:top w:val="none" w:sz="0" w:space="0" w:color="auto"/>
                        <w:left w:val="none" w:sz="0" w:space="0" w:color="auto"/>
                        <w:bottom w:val="none" w:sz="0" w:space="0" w:color="auto"/>
                        <w:right w:val="none" w:sz="0" w:space="0" w:color="auto"/>
                      </w:divBdr>
                    </w:div>
                    <w:div w:id="1457481320">
                      <w:marLeft w:val="0"/>
                      <w:marRight w:val="0"/>
                      <w:marTop w:val="0"/>
                      <w:marBottom w:val="0"/>
                      <w:divBdr>
                        <w:top w:val="none" w:sz="0" w:space="0" w:color="auto"/>
                        <w:left w:val="none" w:sz="0" w:space="0" w:color="auto"/>
                        <w:bottom w:val="none" w:sz="0" w:space="0" w:color="auto"/>
                        <w:right w:val="none" w:sz="0" w:space="0" w:color="auto"/>
                      </w:divBdr>
                    </w:div>
                    <w:div w:id="1127818893">
                      <w:marLeft w:val="0"/>
                      <w:marRight w:val="0"/>
                      <w:marTop w:val="0"/>
                      <w:marBottom w:val="0"/>
                      <w:divBdr>
                        <w:top w:val="none" w:sz="0" w:space="0" w:color="auto"/>
                        <w:left w:val="none" w:sz="0" w:space="0" w:color="auto"/>
                        <w:bottom w:val="none" w:sz="0" w:space="0" w:color="auto"/>
                        <w:right w:val="none" w:sz="0" w:space="0" w:color="auto"/>
                      </w:divBdr>
                    </w:div>
                    <w:div w:id="1974750867">
                      <w:marLeft w:val="0"/>
                      <w:marRight w:val="0"/>
                      <w:marTop w:val="0"/>
                      <w:marBottom w:val="0"/>
                      <w:divBdr>
                        <w:top w:val="none" w:sz="0" w:space="0" w:color="auto"/>
                        <w:left w:val="none" w:sz="0" w:space="0" w:color="auto"/>
                        <w:bottom w:val="none" w:sz="0" w:space="0" w:color="auto"/>
                        <w:right w:val="none" w:sz="0" w:space="0" w:color="auto"/>
                      </w:divBdr>
                    </w:div>
                    <w:div w:id="17851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572543026">
      <w:bodyDiv w:val="1"/>
      <w:marLeft w:val="0"/>
      <w:marRight w:val="0"/>
      <w:marTop w:val="0"/>
      <w:marBottom w:val="0"/>
      <w:divBdr>
        <w:top w:val="none" w:sz="0" w:space="0" w:color="auto"/>
        <w:left w:val="none" w:sz="0" w:space="0" w:color="auto"/>
        <w:bottom w:val="none" w:sz="0" w:space="0" w:color="auto"/>
        <w:right w:val="none" w:sz="0" w:space="0" w:color="auto"/>
      </w:divBdr>
      <w:divsChild>
        <w:div w:id="1467311290">
          <w:marLeft w:val="0"/>
          <w:marRight w:val="0"/>
          <w:marTop w:val="0"/>
          <w:marBottom w:val="0"/>
          <w:divBdr>
            <w:top w:val="none" w:sz="0" w:space="0" w:color="auto"/>
            <w:left w:val="none" w:sz="0" w:space="0" w:color="auto"/>
            <w:bottom w:val="none" w:sz="0" w:space="0" w:color="auto"/>
            <w:right w:val="none" w:sz="0" w:space="0" w:color="auto"/>
          </w:divBdr>
          <w:divsChild>
            <w:div w:id="1664552620">
              <w:marLeft w:val="0"/>
              <w:marRight w:val="0"/>
              <w:marTop w:val="0"/>
              <w:marBottom w:val="0"/>
              <w:divBdr>
                <w:top w:val="none" w:sz="0" w:space="0" w:color="auto"/>
                <w:left w:val="none" w:sz="0" w:space="0" w:color="auto"/>
                <w:bottom w:val="none" w:sz="0" w:space="0" w:color="auto"/>
                <w:right w:val="none" w:sz="0" w:space="0" w:color="auto"/>
              </w:divBdr>
              <w:divsChild>
                <w:div w:id="365252643">
                  <w:marLeft w:val="0"/>
                  <w:marRight w:val="0"/>
                  <w:marTop w:val="0"/>
                  <w:marBottom w:val="0"/>
                  <w:divBdr>
                    <w:top w:val="none" w:sz="0" w:space="0" w:color="auto"/>
                    <w:left w:val="none" w:sz="0" w:space="0" w:color="auto"/>
                    <w:bottom w:val="none" w:sz="0" w:space="0" w:color="auto"/>
                    <w:right w:val="none" w:sz="0" w:space="0" w:color="auto"/>
                  </w:divBdr>
                  <w:divsChild>
                    <w:div w:id="204831281">
                      <w:marLeft w:val="0"/>
                      <w:marRight w:val="0"/>
                      <w:marTop w:val="0"/>
                      <w:marBottom w:val="0"/>
                      <w:divBdr>
                        <w:top w:val="none" w:sz="0" w:space="0" w:color="auto"/>
                        <w:left w:val="none" w:sz="0" w:space="0" w:color="auto"/>
                        <w:bottom w:val="none" w:sz="0" w:space="0" w:color="auto"/>
                        <w:right w:val="none" w:sz="0" w:space="0" w:color="auto"/>
                      </w:divBdr>
                    </w:div>
                    <w:div w:id="1506358279">
                      <w:marLeft w:val="0"/>
                      <w:marRight w:val="0"/>
                      <w:marTop w:val="0"/>
                      <w:marBottom w:val="0"/>
                      <w:divBdr>
                        <w:top w:val="none" w:sz="0" w:space="0" w:color="auto"/>
                        <w:left w:val="none" w:sz="0" w:space="0" w:color="auto"/>
                        <w:bottom w:val="none" w:sz="0" w:space="0" w:color="auto"/>
                        <w:right w:val="none" w:sz="0" w:space="0" w:color="auto"/>
                      </w:divBdr>
                    </w:div>
                    <w:div w:id="253369417">
                      <w:marLeft w:val="0"/>
                      <w:marRight w:val="0"/>
                      <w:marTop w:val="0"/>
                      <w:marBottom w:val="0"/>
                      <w:divBdr>
                        <w:top w:val="none" w:sz="0" w:space="0" w:color="auto"/>
                        <w:left w:val="none" w:sz="0" w:space="0" w:color="auto"/>
                        <w:bottom w:val="none" w:sz="0" w:space="0" w:color="auto"/>
                        <w:right w:val="none" w:sz="0" w:space="0" w:color="auto"/>
                      </w:divBdr>
                    </w:div>
                    <w:div w:id="744961861">
                      <w:marLeft w:val="0"/>
                      <w:marRight w:val="0"/>
                      <w:marTop w:val="0"/>
                      <w:marBottom w:val="0"/>
                      <w:divBdr>
                        <w:top w:val="none" w:sz="0" w:space="0" w:color="auto"/>
                        <w:left w:val="none" w:sz="0" w:space="0" w:color="auto"/>
                        <w:bottom w:val="none" w:sz="0" w:space="0" w:color="auto"/>
                        <w:right w:val="none" w:sz="0" w:space="0" w:color="auto"/>
                      </w:divBdr>
                    </w:div>
                    <w:div w:id="16137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control" Target="activeX/activeX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4DCEA0C60076463E8122A6EA6878D0A1"/>
        <w:category>
          <w:name w:val="Allgemein"/>
          <w:gallery w:val="placeholder"/>
        </w:category>
        <w:types>
          <w:type w:val="bbPlcHdr"/>
        </w:types>
        <w:behaviors>
          <w:behavior w:val="content"/>
        </w:behaviors>
        <w:guid w:val="{D4416117-88DF-4837-98B3-683DBC0334F8}"/>
      </w:docPartPr>
      <w:docPartBody>
        <w:p w:rsidR="00DE4774" w:rsidRDefault="00161626" w:rsidP="00161626">
          <w:pPr>
            <w:pStyle w:val="4DCEA0C60076463E8122A6EA6878D0A1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
      <w:docPartPr>
        <w:name w:val="651F4A5904E649C181CC80C6D7E664E6"/>
        <w:category>
          <w:name w:val="Allgemein"/>
          <w:gallery w:val="placeholder"/>
        </w:category>
        <w:types>
          <w:type w:val="bbPlcHdr"/>
        </w:types>
        <w:behaviors>
          <w:behavior w:val="content"/>
        </w:behaviors>
        <w:guid w:val="{1F6E90D4-CA9B-4EA0-868F-38B9E62B8C12}"/>
      </w:docPartPr>
      <w:docPartBody>
        <w:p w:rsidR="00092790" w:rsidRDefault="00092790" w:rsidP="00092790">
          <w:pPr>
            <w:pStyle w:val="651F4A5904E649C181CC80C6D7E664E6"/>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92790"/>
    <w:rsid w:val="000D1E9F"/>
    <w:rsid w:val="00135110"/>
    <w:rsid w:val="00161626"/>
    <w:rsid w:val="00277AD7"/>
    <w:rsid w:val="002B6A16"/>
    <w:rsid w:val="00323E8A"/>
    <w:rsid w:val="003A3973"/>
    <w:rsid w:val="00493A9E"/>
    <w:rsid w:val="004A14AB"/>
    <w:rsid w:val="004D459F"/>
    <w:rsid w:val="0054425C"/>
    <w:rsid w:val="00665D88"/>
    <w:rsid w:val="00823B30"/>
    <w:rsid w:val="00976A3B"/>
    <w:rsid w:val="00A33B6E"/>
    <w:rsid w:val="00A47FEF"/>
    <w:rsid w:val="00BD478B"/>
    <w:rsid w:val="00BD6B89"/>
    <w:rsid w:val="00CF1DAA"/>
    <w:rsid w:val="00DE4774"/>
    <w:rsid w:val="00E34D01"/>
    <w:rsid w:val="00E86448"/>
    <w:rsid w:val="00E86947"/>
    <w:rsid w:val="00FC4A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 w:type="paragraph" w:customStyle="1" w:styleId="651F4A5904E649C181CC80C6D7E664E6">
    <w:name w:val="651F4A5904E649C181CC80C6D7E664E6"/>
    <w:rsid w:val="000927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85F73-7DB0-489D-8239-60A012A590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customXml/itemProps3.xml><?xml version="1.0" encoding="utf-8"?>
<ds:datastoreItem xmlns:ds="http://schemas.openxmlformats.org/officeDocument/2006/customXml" ds:itemID="{779CD31D-0D01-40AD-BD86-7DF0C41D2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4C870-16CE-4C00-BD4A-093E5F9115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3823</Words>
  <Characters>25954</Characters>
  <Application>Microsoft Office Word</Application>
  <DocSecurity>8</DocSecurity>
  <Lines>216</Lines>
  <Paragraphs>59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9</cp:revision>
  <cp:lastPrinted>2012-08-29T14:23:00Z</cp:lastPrinted>
  <dcterms:created xsi:type="dcterms:W3CDTF">2022-08-09T08:11:00Z</dcterms:created>
  <dcterms:modified xsi:type="dcterms:W3CDTF">2026-09-08T05:58:00Z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